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662" w:rsidRPr="00003A60" w:rsidRDefault="00FE6662" w:rsidP="00FE6662">
      <w:pPr>
        <w:pStyle w:val="2"/>
        <w:ind w:rightChars="245" w:right="514" w:firstLineChars="44" w:firstLine="141"/>
        <w:jc w:val="left"/>
        <w:rPr>
          <w:rFonts w:ascii="Times New Roman" w:eastAsia="黑体" w:hAnsi="Times New Roman"/>
          <w:b w:val="0"/>
        </w:rPr>
      </w:pPr>
      <w:bookmarkStart w:id="0" w:name="_Toc531540848"/>
      <w:bookmarkStart w:id="1" w:name="_Toc90372082"/>
      <w:r w:rsidRPr="00003A60">
        <w:rPr>
          <w:rFonts w:ascii="Times New Roman" w:eastAsia="黑体" w:hAnsi="Times New Roman"/>
          <w:b w:val="0"/>
        </w:rPr>
        <w:t>附件</w:t>
      </w:r>
      <w:bookmarkEnd w:id="0"/>
      <w:r>
        <w:rPr>
          <w:rFonts w:ascii="Times New Roman" w:eastAsia="黑体" w:hAnsi="Times New Roman" w:hint="eastAsia"/>
          <w:b w:val="0"/>
        </w:rPr>
        <w:t>3</w:t>
      </w:r>
      <w:r w:rsidRPr="00003A60">
        <w:rPr>
          <w:rFonts w:ascii="Times New Roman" w:eastAsia="黑体" w:hAnsi="Times New Roman"/>
          <w:b w:val="0"/>
        </w:rPr>
        <w:t>：</w:t>
      </w:r>
      <w:bookmarkEnd w:id="1"/>
    </w:p>
    <w:p w:rsidR="00FE6662" w:rsidRPr="00003A60" w:rsidRDefault="00FE6662" w:rsidP="00FE6662">
      <w:pPr>
        <w:jc w:val="center"/>
        <w:rPr>
          <w:rFonts w:ascii="Times New Roman" w:eastAsia="黑体" w:hAnsi="Times New Roman"/>
          <w:sz w:val="36"/>
          <w:szCs w:val="30"/>
        </w:rPr>
      </w:pPr>
      <w:bookmarkStart w:id="2" w:name="_Hlk59624731"/>
      <w:r w:rsidRPr="00003A60">
        <w:rPr>
          <w:rFonts w:ascii="Times New Roman" w:eastAsia="黑体" w:hAnsi="Times New Roman"/>
          <w:sz w:val="36"/>
          <w:szCs w:val="30"/>
        </w:rPr>
        <w:t>《北京大学年鉴</w:t>
      </w:r>
      <w:r>
        <w:rPr>
          <w:rFonts w:ascii="Times New Roman" w:eastAsia="黑体" w:hAnsi="Times New Roman" w:hint="eastAsia"/>
          <w:sz w:val="36"/>
          <w:szCs w:val="30"/>
        </w:rPr>
        <w:t>（</w:t>
      </w:r>
      <w:r>
        <w:rPr>
          <w:rFonts w:ascii="Times New Roman" w:eastAsia="黑体" w:hAnsi="Times New Roman" w:hint="eastAsia"/>
          <w:sz w:val="36"/>
          <w:szCs w:val="30"/>
        </w:rPr>
        <w:t>2</w:t>
      </w:r>
      <w:r>
        <w:rPr>
          <w:rFonts w:ascii="Times New Roman" w:eastAsia="黑体" w:hAnsi="Times New Roman"/>
          <w:sz w:val="36"/>
          <w:szCs w:val="30"/>
        </w:rPr>
        <w:t>022</w:t>
      </w:r>
      <w:r>
        <w:rPr>
          <w:rFonts w:ascii="Times New Roman" w:eastAsia="黑体" w:hAnsi="Times New Roman" w:hint="eastAsia"/>
          <w:sz w:val="36"/>
          <w:szCs w:val="30"/>
        </w:rPr>
        <w:t>）</w:t>
      </w:r>
      <w:r w:rsidRPr="00003A60">
        <w:rPr>
          <w:rFonts w:ascii="Times New Roman" w:eastAsia="黑体" w:hAnsi="Times New Roman"/>
          <w:sz w:val="36"/>
          <w:szCs w:val="30"/>
        </w:rPr>
        <w:t>》</w:t>
      </w:r>
      <w:r>
        <w:rPr>
          <w:rFonts w:ascii="Times New Roman" w:eastAsia="黑体" w:hAnsi="Times New Roman" w:hint="eastAsia"/>
          <w:sz w:val="36"/>
          <w:szCs w:val="30"/>
        </w:rPr>
        <w:t>A</w:t>
      </w:r>
      <w:r>
        <w:rPr>
          <w:rFonts w:ascii="Times New Roman" w:eastAsia="黑体" w:hAnsi="Times New Roman" w:hint="eastAsia"/>
          <w:sz w:val="36"/>
          <w:szCs w:val="30"/>
        </w:rPr>
        <w:t>类文稿</w:t>
      </w:r>
      <w:r w:rsidRPr="00003A60">
        <w:rPr>
          <w:rFonts w:ascii="Times New Roman" w:eastAsia="黑体" w:hAnsi="Times New Roman"/>
          <w:sz w:val="36"/>
          <w:szCs w:val="30"/>
        </w:rPr>
        <w:t>供稿单</w:t>
      </w:r>
    </w:p>
    <w:bookmarkEnd w:id="2"/>
    <w:p w:rsidR="00FE6662" w:rsidRPr="00012DD4" w:rsidRDefault="00FE6662" w:rsidP="00FE6662">
      <w:pPr>
        <w:jc w:val="center"/>
        <w:rPr>
          <w:rFonts w:ascii="Times New Roman" w:eastAsia="黑体" w:hAnsi="Times New Roman"/>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066"/>
        <w:gridCol w:w="2082"/>
        <w:gridCol w:w="2066"/>
      </w:tblGrid>
      <w:tr w:rsidR="00FE6662" w:rsidRPr="00003A60" w:rsidTr="00C10DBB">
        <w:tc>
          <w:tcPr>
            <w:tcW w:w="2082"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单位组稿人</w:t>
            </w:r>
          </w:p>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（签字）</w:t>
            </w:r>
          </w:p>
        </w:tc>
        <w:tc>
          <w:tcPr>
            <w:tcW w:w="2066" w:type="dxa"/>
            <w:shd w:val="clear" w:color="auto" w:fill="auto"/>
            <w:vAlign w:val="center"/>
          </w:tcPr>
          <w:p w:rsidR="00FE6662" w:rsidRPr="00003A60" w:rsidRDefault="00FE6662" w:rsidP="00C10DBB">
            <w:pPr>
              <w:jc w:val="center"/>
              <w:rPr>
                <w:rFonts w:ascii="Times New Roman" w:eastAsia="黑体" w:hAnsi="Times New Roman"/>
                <w:sz w:val="24"/>
              </w:rPr>
            </w:pPr>
          </w:p>
        </w:tc>
        <w:tc>
          <w:tcPr>
            <w:tcW w:w="2082"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单位分管领导</w:t>
            </w:r>
          </w:p>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（签字）</w:t>
            </w:r>
          </w:p>
        </w:tc>
        <w:tc>
          <w:tcPr>
            <w:tcW w:w="2066" w:type="dxa"/>
            <w:shd w:val="clear" w:color="auto" w:fill="auto"/>
            <w:vAlign w:val="center"/>
          </w:tcPr>
          <w:p w:rsidR="00FE6662" w:rsidRPr="00003A60" w:rsidRDefault="00FE6662" w:rsidP="00C10DBB">
            <w:pPr>
              <w:jc w:val="center"/>
              <w:rPr>
                <w:rFonts w:ascii="Times New Roman" w:eastAsia="黑体" w:hAnsi="Times New Roman"/>
                <w:sz w:val="24"/>
              </w:rPr>
            </w:pPr>
          </w:p>
        </w:tc>
      </w:tr>
      <w:tr w:rsidR="00FE6662" w:rsidRPr="00003A60" w:rsidTr="00C10DBB">
        <w:tc>
          <w:tcPr>
            <w:tcW w:w="2082"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组稿人联系方式</w:t>
            </w:r>
          </w:p>
        </w:tc>
        <w:tc>
          <w:tcPr>
            <w:tcW w:w="6214" w:type="dxa"/>
            <w:gridSpan w:val="3"/>
            <w:shd w:val="clear" w:color="auto" w:fill="auto"/>
            <w:vAlign w:val="center"/>
          </w:tcPr>
          <w:p w:rsidR="00DC5BE4" w:rsidRDefault="00FE6662" w:rsidP="00C10DBB">
            <w:pPr>
              <w:jc w:val="left"/>
              <w:rPr>
                <w:rFonts w:ascii="Times New Roman" w:eastAsia="黑体" w:hAnsi="Times New Roman"/>
                <w:sz w:val="24"/>
              </w:rPr>
            </w:pPr>
            <w:r w:rsidRPr="00003A60">
              <w:rPr>
                <w:rFonts w:ascii="Times New Roman" w:eastAsia="黑体" w:hAnsi="Times New Roman"/>
                <w:sz w:val="24"/>
              </w:rPr>
              <w:t>办公电话：</w:t>
            </w:r>
            <w:r w:rsidR="00DC5BE4">
              <w:rPr>
                <w:rFonts w:ascii="Times New Roman" w:eastAsia="黑体" w:hAnsi="Times New Roman" w:hint="eastAsia"/>
                <w:sz w:val="24"/>
              </w:rPr>
              <w:t>6</w:t>
            </w:r>
            <w:r w:rsidR="00DC5BE4">
              <w:rPr>
                <w:rFonts w:ascii="Times New Roman" w:eastAsia="黑体" w:hAnsi="Times New Roman"/>
                <w:sz w:val="24"/>
              </w:rPr>
              <w:t>2751573</w:t>
            </w:r>
          </w:p>
          <w:p w:rsidR="00FE6662" w:rsidRPr="00DC5BE4" w:rsidRDefault="00FE6662" w:rsidP="00C10DBB">
            <w:pPr>
              <w:jc w:val="left"/>
              <w:rPr>
                <w:rFonts w:ascii="Times New Roman" w:eastAsia="黑体" w:hAnsi="Times New Roman" w:hint="eastAsia"/>
                <w:sz w:val="24"/>
              </w:rPr>
            </w:pPr>
            <w:r w:rsidRPr="00003A60">
              <w:rPr>
                <w:rFonts w:ascii="Times New Roman" w:eastAsia="黑体" w:hAnsi="Times New Roman"/>
                <w:sz w:val="24"/>
              </w:rPr>
              <w:t>手机：</w:t>
            </w:r>
            <w:r w:rsidR="00DC5BE4">
              <w:rPr>
                <w:rFonts w:ascii="Times New Roman" w:eastAsia="黑体" w:hAnsi="Times New Roman" w:hint="eastAsia"/>
                <w:sz w:val="24"/>
              </w:rPr>
              <w:t>1</w:t>
            </w:r>
            <w:r w:rsidR="00DC5BE4">
              <w:rPr>
                <w:rFonts w:ascii="Times New Roman" w:eastAsia="黑体" w:hAnsi="Times New Roman"/>
                <w:sz w:val="24"/>
              </w:rPr>
              <w:t>3910141343</w:t>
            </w:r>
          </w:p>
          <w:p w:rsidR="00FE6662" w:rsidRPr="00003A60" w:rsidRDefault="00FE6662" w:rsidP="00344872">
            <w:pPr>
              <w:jc w:val="left"/>
              <w:rPr>
                <w:rFonts w:ascii="Times New Roman" w:eastAsia="黑体" w:hAnsi="Times New Roman"/>
                <w:sz w:val="24"/>
              </w:rPr>
            </w:pPr>
            <w:r w:rsidRPr="00003A60">
              <w:rPr>
                <w:rFonts w:ascii="Times New Roman" w:eastAsia="黑体" w:hAnsi="Times New Roman"/>
                <w:sz w:val="24"/>
              </w:rPr>
              <w:t>Email</w:t>
            </w:r>
            <w:r w:rsidRPr="00003A60">
              <w:rPr>
                <w:rFonts w:ascii="Times New Roman" w:eastAsia="黑体" w:hAnsi="Times New Roman"/>
                <w:sz w:val="24"/>
              </w:rPr>
              <w:t>：</w:t>
            </w:r>
            <w:r w:rsidR="00DC5BE4" w:rsidRPr="00DC5BE4">
              <w:rPr>
                <w:rFonts w:ascii="Times New Roman" w:eastAsia="黑体" w:hAnsi="Times New Roman"/>
                <w:sz w:val="24"/>
              </w:rPr>
              <w:t>nlh@pku.edu.cn</w:t>
            </w:r>
          </w:p>
        </w:tc>
      </w:tr>
      <w:tr w:rsidR="00FE6662" w:rsidRPr="00003A60" w:rsidTr="00C10DBB">
        <w:tc>
          <w:tcPr>
            <w:tcW w:w="2082"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供稿单位</w:t>
            </w:r>
          </w:p>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（盖章）</w:t>
            </w:r>
          </w:p>
        </w:tc>
        <w:tc>
          <w:tcPr>
            <w:tcW w:w="6214" w:type="dxa"/>
            <w:gridSpan w:val="3"/>
            <w:shd w:val="clear" w:color="auto" w:fill="auto"/>
            <w:vAlign w:val="center"/>
          </w:tcPr>
          <w:p w:rsidR="00FE6662" w:rsidRPr="00003A60" w:rsidRDefault="00FE6662" w:rsidP="00C10DBB">
            <w:pPr>
              <w:jc w:val="center"/>
              <w:rPr>
                <w:rFonts w:ascii="Times New Roman" w:eastAsia="黑体" w:hAnsi="Times New Roman"/>
                <w:sz w:val="24"/>
              </w:rPr>
            </w:pPr>
          </w:p>
        </w:tc>
      </w:tr>
      <w:tr w:rsidR="00FE6662" w:rsidRPr="00003A60" w:rsidTr="00C10DBB">
        <w:tc>
          <w:tcPr>
            <w:tcW w:w="8296" w:type="dxa"/>
            <w:gridSpan w:val="4"/>
            <w:shd w:val="clear" w:color="auto" w:fill="auto"/>
            <w:vAlign w:val="center"/>
          </w:tcPr>
          <w:p w:rsidR="00FE6662" w:rsidRPr="00003A60" w:rsidRDefault="00FE6662" w:rsidP="00C10DBB">
            <w:pPr>
              <w:rPr>
                <w:rFonts w:ascii="Times New Roman" w:eastAsia="黑体" w:hAnsi="Times New Roman"/>
                <w:sz w:val="24"/>
                <w:szCs w:val="24"/>
              </w:rPr>
            </w:pPr>
            <w:r w:rsidRPr="00003A60">
              <w:rPr>
                <w:rFonts w:ascii="Times New Roman" w:eastAsia="楷体_GB2312" w:hAnsi="Times New Roman"/>
                <w:sz w:val="24"/>
                <w:szCs w:val="24"/>
              </w:rPr>
              <w:t>注：撰写稿件时请仔细阅读供稿单填写说明及《北京大学年鉴》</w:t>
            </w:r>
            <w:r>
              <w:rPr>
                <w:rFonts w:ascii="Times New Roman" w:eastAsia="楷体_GB2312" w:hAnsi="Times New Roman"/>
                <w:sz w:val="24"/>
                <w:szCs w:val="24"/>
              </w:rPr>
              <w:t>行文规范</w:t>
            </w:r>
            <w:r w:rsidRPr="00003A60">
              <w:rPr>
                <w:rFonts w:ascii="Times New Roman" w:eastAsia="楷体_GB2312" w:hAnsi="Times New Roman"/>
                <w:sz w:val="24"/>
                <w:szCs w:val="24"/>
              </w:rPr>
              <w:t>；条目</w:t>
            </w:r>
            <w:r>
              <w:rPr>
                <w:rFonts w:ascii="Times New Roman" w:eastAsia="楷体_GB2312" w:hAnsi="Times New Roman" w:hint="eastAsia"/>
                <w:sz w:val="24"/>
                <w:szCs w:val="24"/>
              </w:rPr>
              <w:t>注意</w:t>
            </w:r>
            <w:r w:rsidRPr="00003A60">
              <w:rPr>
                <w:rFonts w:ascii="Times New Roman" w:eastAsia="楷体_GB2312" w:hAnsi="Times New Roman"/>
                <w:sz w:val="24"/>
                <w:szCs w:val="24"/>
              </w:rPr>
              <w:t>填写供稿人（作者）姓名；正文内容</w:t>
            </w:r>
            <w:r>
              <w:rPr>
                <w:rFonts w:ascii="Times New Roman" w:eastAsia="楷体_GB2312" w:hAnsi="Times New Roman" w:hint="eastAsia"/>
                <w:sz w:val="24"/>
                <w:szCs w:val="24"/>
              </w:rPr>
              <w:t>原则上</w:t>
            </w:r>
            <w:r w:rsidRPr="00003A60">
              <w:rPr>
                <w:rFonts w:ascii="Times New Roman" w:eastAsia="楷体_GB2312" w:hAnsi="Times New Roman"/>
                <w:sz w:val="24"/>
                <w:szCs w:val="24"/>
              </w:rPr>
              <w:t>不超过</w:t>
            </w:r>
            <w:r>
              <w:rPr>
                <w:rFonts w:ascii="Times New Roman" w:eastAsia="楷体_GB2312" w:hAnsi="Times New Roman"/>
                <w:sz w:val="24"/>
                <w:szCs w:val="24"/>
              </w:rPr>
              <w:t>6</w:t>
            </w:r>
            <w:r w:rsidRPr="00003A60">
              <w:rPr>
                <w:rFonts w:ascii="Times New Roman" w:eastAsia="楷体_GB2312" w:hAnsi="Times New Roman"/>
                <w:sz w:val="24"/>
                <w:szCs w:val="24"/>
              </w:rPr>
              <w:t>000</w:t>
            </w:r>
            <w:r w:rsidRPr="00003A60">
              <w:rPr>
                <w:rFonts w:ascii="Times New Roman" w:eastAsia="楷体_GB2312" w:hAnsi="Times New Roman"/>
                <w:sz w:val="24"/>
                <w:szCs w:val="24"/>
              </w:rPr>
              <w:t>字。</w:t>
            </w:r>
          </w:p>
        </w:tc>
      </w:tr>
    </w:tbl>
    <w:p w:rsidR="00FE6662" w:rsidRDefault="00FE6662" w:rsidP="00FE6662">
      <w:pPr>
        <w:rPr>
          <w:rFonts w:ascii="Times New Roman" w:eastAsia="黑体" w:hAnsi="Times New Roman"/>
          <w:sz w:val="32"/>
        </w:rPr>
      </w:pPr>
    </w:p>
    <w:p w:rsidR="00FE6662" w:rsidRPr="00003A60" w:rsidRDefault="00FE6662" w:rsidP="00FE6662">
      <w:pPr>
        <w:rPr>
          <w:rFonts w:ascii="Times New Roman" w:eastAsia="黑体" w:hAnsi="Times New Roman"/>
          <w:sz w:val="32"/>
        </w:rPr>
      </w:pPr>
      <w:r>
        <w:rPr>
          <w:rFonts w:ascii="Times New Roman" w:eastAsia="黑体" w:hAnsi="Times New Roman" w:hint="eastAsia"/>
          <w:sz w:val="32"/>
        </w:rPr>
        <w:t>a</w:t>
      </w:r>
      <w:r w:rsidRPr="00003A60">
        <w:rPr>
          <w:rFonts w:ascii="Times New Roman" w:eastAsia="黑体" w:hAnsi="Times New Roman"/>
          <w:sz w:val="32"/>
        </w:rPr>
        <w:t>.</w:t>
      </w:r>
      <w:r w:rsidRPr="00003A60">
        <w:rPr>
          <w:rFonts w:ascii="Times New Roman" w:eastAsia="黑体" w:hAnsi="Times New Roman"/>
          <w:sz w:val="32"/>
        </w:rPr>
        <w:t>综合条目</w:t>
      </w:r>
    </w:p>
    <w:p w:rsidR="00FE6662" w:rsidRPr="00003A60" w:rsidRDefault="00FE6662" w:rsidP="00FE6662">
      <w:pPr>
        <w:rPr>
          <w:rFonts w:ascii="Times New Roman" w:eastAsia="楷体_GB2312" w:hAnsi="Times New Roman"/>
          <w:sz w:val="24"/>
          <w:szCs w:val="24"/>
        </w:rPr>
      </w:pPr>
      <w:r w:rsidRPr="00003A60">
        <w:rPr>
          <w:rFonts w:ascii="Times New Roman" w:eastAsia="楷体_GB2312" w:hAnsi="Times New Roman"/>
          <w:sz w:val="24"/>
          <w:szCs w:val="24"/>
        </w:rPr>
        <w:t>注：综合条目用于介绍本单位机构设置、教学科研、交流合作、社会服务、党建工作等综合情况，职能部门的综合条目可以按内设科室或工作内容划分。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028"/>
        <w:gridCol w:w="1566"/>
        <w:gridCol w:w="2074"/>
      </w:tblGrid>
      <w:tr w:rsidR="00FE6662" w:rsidRPr="008E2E79" w:rsidTr="00C10DBB">
        <w:trPr>
          <w:trHeight w:val="818"/>
        </w:trPr>
        <w:tc>
          <w:tcPr>
            <w:tcW w:w="1668"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条目标题</w:t>
            </w:r>
          </w:p>
        </w:tc>
        <w:tc>
          <w:tcPr>
            <w:tcW w:w="3118"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发展概况</w:t>
            </w:r>
          </w:p>
        </w:tc>
        <w:tc>
          <w:tcPr>
            <w:tcW w:w="1605"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03620B" w:rsidRDefault="0003620B" w:rsidP="0003620B">
            <w:pPr>
              <w:rPr>
                <w:rFonts w:ascii="Times New Roman" w:eastAsia="黑体" w:hAnsi="Times New Roman"/>
                <w:sz w:val="24"/>
              </w:rPr>
            </w:pPr>
            <w:r>
              <w:rPr>
                <w:rFonts w:ascii="Times New Roman" w:eastAsia="黑体" w:hAnsi="Times New Roman" w:hint="eastAsia"/>
                <w:sz w:val="24"/>
              </w:rPr>
              <w:t>张冬梅</w:t>
            </w:r>
            <w:r>
              <w:rPr>
                <w:rFonts w:ascii="Times New Roman" w:eastAsia="黑体" w:hAnsi="Times New Roman" w:hint="eastAsia"/>
                <w:sz w:val="24"/>
              </w:rPr>
              <w:t xml:space="preserve"> </w:t>
            </w:r>
            <w:r w:rsidRPr="005D0C41">
              <w:rPr>
                <w:rFonts w:ascii="Times New Roman" w:eastAsia="黑体" w:hAnsi="Times New Roman" w:hint="eastAsia"/>
                <w:sz w:val="24"/>
              </w:rPr>
              <w:t>倪丽慧</w:t>
            </w:r>
          </w:p>
          <w:p w:rsidR="008E2E79" w:rsidRDefault="008E2E79" w:rsidP="008E2E79">
            <w:pPr>
              <w:rPr>
                <w:rFonts w:ascii="Times New Roman" w:eastAsia="黑体" w:hAnsi="Times New Roman"/>
                <w:sz w:val="24"/>
              </w:rPr>
            </w:pPr>
            <w:r>
              <w:rPr>
                <w:rFonts w:ascii="Times New Roman" w:eastAsia="黑体" w:hAnsi="Times New Roman" w:hint="eastAsia"/>
                <w:sz w:val="24"/>
              </w:rPr>
              <w:t>张琳娜</w:t>
            </w:r>
            <w:r>
              <w:rPr>
                <w:rFonts w:ascii="Times New Roman" w:eastAsia="黑体" w:hAnsi="Times New Roman" w:hint="eastAsia"/>
                <w:sz w:val="24"/>
              </w:rPr>
              <w:t xml:space="preserve"> </w:t>
            </w:r>
            <w:r>
              <w:rPr>
                <w:rFonts w:ascii="Times New Roman" w:eastAsia="黑体" w:hAnsi="Times New Roman" w:hint="eastAsia"/>
                <w:sz w:val="24"/>
              </w:rPr>
              <w:t>叶恩红</w:t>
            </w:r>
            <w:r>
              <w:rPr>
                <w:rFonts w:ascii="Times New Roman" w:eastAsia="黑体" w:hAnsi="Times New Roman" w:hint="eastAsia"/>
                <w:sz w:val="24"/>
              </w:rPr>
              <w:t xml:space="preserve"> </w:t>
            </w:r>
          </w:p>
          <w:p w:rsidR="008E2E79" w:rsidRDefault="008E2E79" w:rsidP="008E2E79">
            <w:pPr>
              <w:rPr>
                <w:rFonts w:ascii="Times New Roman" w:eastAsia="黑体" w:hAnsi="Times New Roman"/>
                <w:sz w:val="24"/>
              </w:rPr>
            </w:pPr>
            <w:r>
              <w:rPr>
                <w:rFonts w:ascii="Times New Roman" w:eastAsia="黑体" w:hAnsi="Times New Roman" w:hint="eastAsia"/>
                <w:sz w:val="24"/>
              </w:rPr>
              <w:t>邵晓梅</w:t>
            </w:r>
            <w:r>
              <w:rPr>
                <w:rFonts w:ascii="Times New Roman" w:eastAsia="黑体" w:hAnsi="Times New Roman" w:hint="eastAsia"/>
                <w:sz w:val="24"/>
              </w:rPr>
              <w:t xml:space="preserve"> </w:t>
            </w:r>
            <w:r>
              <w:rPr>
                <w:rFonts w:ascii="Times New Roman" w:eastAsia="黑体" w:hAnsi="Times New Roman" w:hint="eastAsia"/>
                <w:sz w:val="24"/>
              </w:rPr>
              <w:t>陈静</w:t>
            </w:r>
          </w:p>
          <w:p w:rsidR="0003620B" w:rsidRDefault="008E2E79" w:rsidP="0003620B">
            <w:pPr>
              <w:rPr>
                <w:rFonts w:ascii="Times New Roman" w:eastAsia="黑体" w:hAnsi="Times New Roman"/>
                <w:sz w:val="24"/>
              </w:rPr>
            </w:pPr>
            <w:r>
              <w:rPr>
                <w:rFonts w:ascii="Times New Roman" w:eastAsia="黑体" w:hAnsi="Times New Roman" w:hint="eastAsia"/>
                <w:sz w:val="24"/>
              </w:rPr>
              <w:t>谭胜方</w:t>
            </w:r>
            <w:r>
              <w:rPr>
                <w:rFonts w:ascii="Times New Roman" w:eastAsia="黑体" w:hAnsi="Times New Roman" w:hint="eastAsia"/>
                <w:sz w:val="24"/>
              </w:rPr>
              <w:t xml:space="preserve"> </w:t>
            </w:r>
            <w:r>
              <w:rPr>
                <w:rFonts w:ascii="Times New Roman" w:eastAsia="黑体" w:hAnsi="Times New Roman" w:hint="eastAsia"/>
                <w:sz w:val="24"/>
              </w:rPr>
              <w:t>冯一帆</w:t>
            </w:r>
            <w:r w:rsidR="0003620B">
              <w:rPr>
                <w:rFonts w:ascii="Times New Roman" w:eastAsia="黑体" w:hAnsi="Times New Roman" w:hint="eastAsia"/>
                <w:sz w:val="24"/>
              </w:rPr>
              <w:t xml:space="preserve"> </w:t>
            </w:r>
            <w:r w:rsidR="0003620B">
              <w:rPr>
                <w:rFonts w:ascii="Times New Roman" w:eastAsia="黑体" w:hAnsi="Times New Roman"/>
                <w:sz w:val="24"/>
              </w:rPr>
              <w:t xml:space="preserve">  </w:t>
            </w:r>
          </w:p>
          <w:p w:rsidR="00FE6662" w:rsidRPr="00003A60" w:rsidRDefault="00A80B54" w:rsidP="008E2E79">
            <w:pPr>
              <w:rPr>
                <w:rFonts w:ascii="Times New Roman" w:eastAsia="黑体" w:hAnsi="Times New Roman"/>
                <w:sz w:val="24"/>
              </w:rPr>
            </w:pPr>
            <w:r>
              <w:rPr>
                <w:rFonts w:ascii="Times New Roman" w:eastAsia="黑体" w:hAnsi="Times New Roman" w:hint="eastAsia"/>
                <w:sz w:val="24"/>
              </w:rPr>
              <w:t>伍</w:t>
            </w:r>
            <w:r w:rsidR="0003620B">
              <w:rPr>
                <w:rFonts w:ascii="Times New Roman" w:eastAsia="黑体" w:hAnsi="Times New Roman" w:hint="eastAsia"/>
                <w:sz w:val="24"/>
              </w:rPr>
              <w:t>昕钰</w:t>
            </w:r>
            <w:r w:rsidR="008E2E79">
              <w:rPr>
                <w:rFonts w:ascii="Times New Roman" w:eastAsia="黑体" w:hAnsi="Times New Roman" w:hint="eastAsia"/>
                <w:sz w:val="24"/>
              </w:rPr>
              <w:t xml:space="preserve"> </w:t>
            </w:r>
            <w:r w:rsidR="0003620B" w:rsidRPr="005D0C41">
              <w:rPr>
                <w:rFonts w:ascii="Times New Roman" w:eastAsia="黑体" w:hAnsi="Times New Roman" w:hint="eastAsia"/>
                <w:sz w:val="24"/>
              </w:rPr>
              <w:t>岳琛琛</w:t>
            </w:r>
          </w:p>
        </w:tc>
      </w:tr>
    </w:tbl>
    <w:p w:rsidR="00156F89" w:rsidRPr="00003A60" w:rsidRDefault="00FE6662" w:rsidP="00FE6662">
      <w:pPr>
        <w:rPr>
          <w:rFonts w:ascii="Times New Roman" w:eastAsia="楷体_GB2312" w:hAnsi="Times New Roman"/>
          <w:sz w:val="24"/>
          <w:szCs w:val="24"/>
        </w:rPr>
      </w:pPr>
      <w:r w:rsidRPr="00003A60">
        <w:rPr>
          <w:rFonts w:ascii="Times New Roman" w:eastAsia="黑体" w:hAnsi="Times New Roman"/>
          <w:sz w:val="24"/>
          <w:szCs w:val="24"/>
        </w:rPr>
        <w:t>综合条目正文</w:t>
      </w:r>
      <w:r w:rsidRPr="00003A60">
        <w:rPr>
          <w:rFonts w:ascii="Times New Roman" w:eastAsia="楷体_GB2312" w:hAnsi="Times New Roman"/>
          <w:sz w:val="24"/>
          <w:szCs w:val="24"/>
        </w:rPr>
        <w:t>（宋体，小四号字，</w:t>
      </w:r>
      <w:r>
        <w:rPr>
          <w:rFonts w:ascii="Times New Roman" w:eastAsia="楷体_GB2312" w:hAnsi="Times New Roman" w:hint="eastAsia"/>
          <w:sz w:val="24"/>
          <w:szCs w:val="24"/>
        </w:rPr>
        <w:t>1.5</w:t>
      </w:r>
      <w:r>
        <w:rPr>
          <w:rFonts w:ascii="Times New Roman" w:eastAsia="楷体_GB2312" w:hAnsi="Times New Roman" w:hint="eastAsia"/>
          <w:sz w:val="24"/>
          <w:szCs w:val="24"/>
        </w:rPr>
        <w:t>倍行距</w:t>
      </w:r>
      <w:r w:rsidRPr="00003A60">
        <w:rPr>
          <w:rFonts w:ascii="Times New Roman" w:eastAsia="楷体_GB2312" w:hAnsi="Times New Roman"/>
          <w:sz w:val="24"/>
          <w:szCs w:val="24"/>
        </w:rPr>
        <w:t>，各自然段首行缩进两个字符，</w:t>
      </w:r>
      <w:r>
        <w:rPr>
          <w:rFonts w:ascii="Times New Roman" w:eastAsia="楷体_GB2312" w:hAnsi="Times New Roman" w:hint="eastAsia"/>
          <w:sz w:val="24"/>
          <w:szCs w:val="24"/>
        </w:rPr>
        <w:t>综合条目正文原则上不超过</w:t>
      </w:r>
      <w:r w:rsidRPr="00003A60">
        <w:rPr>
          <w:rFonts w:ascii="Times New Roman" w:eastAsia="楷体_GB2312" w:hAnsi="Times New Roman"/>
          <w:sz w:val="24"/>
          <w:szCs w:val="24"/>
        </w:rPr>
        <w:t>3</w:t>
      </w:r>
      <w:r>
        <w:rPr>
          <w:rFonts w:ascii="Times New Roman" w:eastAsia="楷体_GB2312" w:hAnsi="Times New Roman"/>
          <w:sz w:val="24"/>
          <w:szCs w:val="24"/>
        </w:rPr>
        <w:t>5</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Pr>
          <w:rFonts w:ascii="Times New Roman" w:eastAsia="楷体_GB2312" w:hAnsi="Times New Roman" w:hint="eastAsia"/>
          <w:sz w:val="24"/>
          <w:szCs w:val="24"/>
        </w:rPr>
        <w:t>，段目使用楷体</w:t>
      </w:r>
      <w:r w:rsidRPr="00003A60">
        <w:rPr>
          <w:rFonts w:ascii="Times New Roman" w:eastAsia="楷体_GB2312" w:hAnsi="Times New Roman"/>
          <w:sz w:val="24"/>
          <w:szCs w:val="24"/>
        </w:rPr>
        <w:t>）：</w:t>
      </w:r>
    </w:p>
    <w:p w:rsidR="00156F89" w:rsidRPr="00156F89" w:rsidRDefault="00156F89" w:rsidP="00156F89">
      <w:pPr>
        <w:spacing w:line="360" w:lineRule="auto"/>
        <w:ind w:firstLineChars="200" w:firstLine="482"/>
        <w:rPr>
          <w:rFonts w:ascii="宋体" w:eastAsia="宋体" w:hAnsi="宋体"/>
          <w:sz w:val="24"/>
        </w:rPr>
      </w:pPr>
      <w:r w:rsidRPr="00156F89">
        <w:rPr>
          <w:rFonts w:ascii="宋体" w:eastAsia="宋体" w:hAnsi="宋体" w:hint="eastAsia"/>
          <w:b/>
          <w:sz w:val="24"/>
        </w:rPr>
        <w:t>机构</w:t>
      </w:r>
      <w:r w:rsidRPr="00156F89">
        <w:rPr>
          <w:rFonts w:ascii="宋体" w:eastAsia="宋体" w:hAnsi="宋体"/>
          <w:b/>
          <w:sz w:val="24"/>
        </w:rPr>
        <w:t>设置。</w:t>
      </w:r>
      <w:r w:rsidRPr="00156F89">
        <w:rPr>
          <w:rFonts w:ascii="宋体" w:eastAsia="宋体" w:hAnsi="宋体" w:hint="eastAsia"/>
          <w:sz w:val="24"/>
        </w:rPr>
        <w:t>外国语学院（简称“外院”，下同）</w:t>
      </w:r>
      <w:r w:rsidRPr="00156F89">
        <w:rPr>
          <w:rFonts w:ascii="宋体" w:eastAsia="宋体" w:hAnsi="宋体" w:cs="Arial"/>
          <w:sz w:val="24"/>
          <w:szCs w:val="24"/>
        </w:rPr>
        <w:t>现设</w:t>
      </w:r>
      <w:r w:rsidRPr="00156F89">
        <w:rPr>
          <w:rFonts w:ascii="宋体" w:eastAsia="宋体" w:hAnsi="宋体" w:cs="Arial" w:hint="eastAsia"/>
          <w:sz w:val="24"/>
          <w:szCs w:val="24"/>
        </w:rPr>
        <w:t>阿拉伯语言文化系、朝鲜（韩国）语言文化系、德语语言文学系、东南亚语言文化系、俄罗斯语言文学系、法语语言文学系、南亚学系、日本语言文化系、</w:t>
      </w:r>
      <w:r w:rsidR="003A26E9" w:rsidRPr="003A26E9">
        <w:rPr>
          <w:rFonts w:ascii="宋体" w:eastAsia="宋体" w:hAnsi="宋体" w:cs="Arial" w:hint="eastAsia"/>
          <w:sz w:val="24"/>
          <w:szCs w:val="24"/>
        </w:rPr>
        <w:t>西班牙葡萄牙意大利语言文学系</w:t>
      </w:r>
      <w:r w:rsidRPr="00156F89">
        <w:rPr>
          <w:rFonts w:ascii="宋体" w:eastAsia="宋体" w:hAnsi="宋体" w:cs="Arial" w:hint="eastAsia"/>
          <w:sz w:val="24"/>
          <w:szCs w:val="24"/>
        </w:rPr>
        <w:t>、西亚语言文化系、亚非语言文学系、英语语言文学系、世界文学研究所、外国语言学及应用语言学研究所、翻译硕士专业学位教育中心、</w:t>
      </w:r>
      <w:r w:rsidRPr="00156F89">
        <w:rPr>
          <w:rFonts w:ascii="宋体" w:eastAsia="宋体" w:hAnsi="宋体" w:cs="Arial"/>
          <w:sz w:val="24"/>
          <w:szCs w:val="24"/>
        </w:rPr>
        <w:t>语言中心</w:t>
      </w:r>
      <w:r w:rsidRPr="00156F89">
        <w:rPr>
          <w:rFonts w:ascii="宋体" w:eastAsia="宋体" w:hAnsi="宋体" w:cs="Arial" w:hint="eastAsia"/>
          <w:sz w:val="24"/>
          <w:szCs w:val="24"/>
        </w:rPr>
        <w:t>共计1</w:t>
      </w:r>
      <w:r w:rsidRPr="00156F89">
        <w:rPr>
          <w:rFonts w:ascii="宋体" w:eastAsia="宋体" w:hAnsi="宋体" w:cs="Arial"/>
          <w:sz w:val="24"/>
          <w:szCs w:val="24"/>
        </w:rPr>
        <w:t>2系</w:t>
      </w:r>
      <w:r w:rsidRPr="00156F89">
        <w:rPr>
          <w:rFonts w:ascii="宋体" w:eastAsia="宋体" w:hAnsi="宋体" w:cs="Arial" w:hint="eastAsia"/>
          <w:sz w:val="24"/>
          <w:szCs w:val="24"/>
        </w:rPr>
        <w:t>2所2个中心</w:t>
      </w:r>
      <w:r w:rsidRPr="00156F89">
        <w:rPr>
          <w:rFonts w:ascii="宋体" w:eastAsia="宋体" w:hAnsi="宋体" w:cs="Arial"/>
          <w:sz w:val="24"/>
          <w:szCs w:val="24"/>
        </w:rPr>
        <w:t>。现有</w:t>
      </w:r>
      <w:r w:rsidRPr="00156F89">
        <w:rPr>
          <w:rFonts w:ascii="宋体" w:eastAsia="宋体" w:hAnsi="宋体" w:cs="Arial" w:hint="eastAsia"/>
          <w:sz w:val="24"/>
          <w:szCs w:val="24"/>
        </w:rPr>
        <w:t>3</w:t>
      </w:r>
      <w:r w:rsidRPr="00156F89">
        <w:rPr>
          <w:rFonts w:ascii="宋体" w:eastAsia="宋体" w:hAnsi="宋体" w:cs="Arial"/>
          <w:sz w:val="24"/>
          <w:szCs w:val="24"/>
        </w:rPr>
        <w:t>3</w:t>
      </w:r>
      <w:r w:rsidRPr="00156F89">
        <w:rPr>
          <w:rFonts w:ascii="宋体" w:eastAsia="宋体" w:hAnsi="宋体" w:cs="Arial" w:hint="eastAsia"/>
          <w:sz w:val="24"/>
          <w:szCs w:val="24"/>
        </w:rPr>
        <w:t>个研究机构和学术团体，1个教育部人文社科研究基地（北京大学东方文学研究中心），1个“国家外语非通用语种本科人才培养基地”，1个“</w:t>
      </w:r>
      <w:r w:rsidRPr="00156F89">
        <w:rPr>
          <w:rFonts w:ascii="宋体" w:eastAsia="宋体" w:hAnsi="宋体" w:hint="eastAsia"/>
          <w:sz w:val="24"/>
          <w:szCs w:val="24"/>
        </w:rPr>
        <w:t>外语非通用语种文科类实践教育基地</w:t>
      </w:r>
      <w:r w:rsidRPr="00156F89">
        <w:rPr>
          <w:rFonts w:ascii="宋体" w:eastAsia="宋体" w:hAnsi="宋体" w:cs="Arial" w:hint="eastAsia"/>
          <w:sz w:val="24"/>
          <w:szCs w:val="24"/>
        </w:rPr>
        <w:t>”。</w:t>
      </w:r>
    </w:p>
    <w:p w:rsidR="000212AC" w:rsidRDefault="00156F89" w:rsidP="006D68D8">
      <w:pPr>
        <w:spacing w:line="360" w:lineRule="auto"/>
        <w:ind w:firstLineChars="200" w:firstLine="482"/>
        <w:rPr>
          <w:rFonts w:ascii="宋体" w:eastAsia="宋体" w:hAnsi="宋体" w:cs="Arial"/>
          <w:sz w:val="24"/>
          <w:szCs w:val="24"/>
        </w:rPr>
      </w:pPr>
      <w:r w:rsidRPr="00156F89">
        <w:rPr>
          <w:rFonts w:ascii="宋体" w:eastAsia="宋体" w:hAnsi="宋体" w:hint="eastAsia"/>
          <w:b/>
          <w:sz w:val="24"/>
        </w:rPr>
        <w:t>学科</w:t>
      </w:r>
      <w:r w:rsidRPr="00156F89">
        <w:rPr>
          <w:rFonts w:ascii="宋体" w:eastAsia="宋体" w:hAnsi="宋体"/>
          <w:b/>
          <w:sz w:val="24"/>
        </w:rPr>
        <w:t>建设</w:t>
      </w:r>
      <w:r w:rsidRPr="00156F89">
        <w:rPr>
          <w:rFonts w:ascii="宋体" w:eastAsia="宋体" w:hAnsi="宋体" w:hint="eastAsia"/>
          <w:b/>
          <w:sz w:val="24"/>
        </w:rPr>
        <w:t>。</w:t>
      </w:r>
      <w:r w:rsidR="003A26E9" w:rsidRPr="003A26E9">
        <w:rPr>
          <w:rFonts w:ascii="宋体" w:eastAsia="宋体" w:hAnsi="宋体" w:cs="Arial" w:hint="eastAsia"/>
          <w:sz w:val="24"/>
          <w:szCs w:val="24"/>
        </w:rPr>
        <w:t>拥有英语、俄语、法语、德语、西班牙语、葡萄牙语、日语、阿拉伯语、蒙古语、朝鲜语、越南语、泰国语、缅甸语、印尼语、菲律宾语、印地</w:t>
      </w:r>
      <w:r w:rsidR="003A26E9" w:rsidRPr="003A26E9">
        <w:rPr>
          <w:rFonts w:ascii="宋体" w:eastAsia="宋体" w:hAnsi="宋体" w:cs="Arial" w:hint="eastAsia"/>
          <w:sz w:val="24"/>
          <w:szCs w:val="24"/>
        </w:rPr>
        <w:lastRenderedPageBreak/>
        <w:t>语、梵</w:t>
      </w:r>
      <w:r w:rsidR="008A3992">
        <w:rPr>
          <w:rFonts w:ascii="宋体" w:eastAsia="宋体" w:hAnsi="宋体" w:cs="Arial" w:hint="eastAsia"/>
          <w:sz w:val="24"/>
          <w:szCs w:val="24"/>
        </w:rPr>
        <w:t>语</w:t>
      </w:r>
      <w:r w:rsidR="003A26E9" w:rsidRPr="003A26E9">
        <w:rPr>
          <w:rFonts w:ascii="宋体" w:eastAsia="宋体" w:hAnsi="宋体" w:cs="Arial" w:hint="eastAsia"/>
          <w:sz w:val="24"/>
          <w:szCs w:val="24"/>
        </w:rPr>
        <w:t>巴</w:t>
      </w:r>
      <w:r w:rsidR="008A3992">
        <w:rPr>
          <w:rFonts w:ascii="宋体" w:eastAsia="宋体" w:hAnsi="宋体" w:cs="Arial" w:hint="eastAsia"/>
          <w:sz w:val="24"/>
          <w:szCs w:val="24"/>
        </w:rPr>
        <w:t>利</w:t>
      </w:r>
      <w:r w:rsidR="003A26E9" w:rsidRPr="003A26E9">
        <w:rPr>
          <w:rFonts w:ascii="宋体" w:eastAsia="宋体" w:hAnsi="宋体" w:cs="Arial" w:hint="eastAsia"/>
          <w:sz w:val="24"/>
          <w:szCs w:val="24"/>
        </w:rPr>
        <w:t>语、乌尔都语、波斯语、希伯来语、意大利语</w:t>
      </w:r>
      <w:r w:rsidR="003A26E9" w:rsidRPr="003A26E9">
        <w:rPr>
          <w:rFonts w:ascii="宋体" w:eastAsia="宋体" w:hAnsi="宋体" w:cs="Arial"/>
          <w:sz w:val="24"/>
          <w:szCs w:val="24"/>
        </w:rPr>
        <w:t>21个本科语种专业。与元培学院、历史系共建有外国语言与外国历史专业；与元培学院、考古文博学院联合开设外国语言与外国历史专业</w:t>
      </w:r>
      <w:r w:rsidR="00FF0105">
        <w:rPr>
          <w:rFonts w:ascii="宋体" w:eastAsia="宋体" w:hAnsi="宋体" w:cs="Arial" w:hint="eastAsia"/>
          <w:sz w:val="24"/>
          <w:szCs w:val="24"/>
        </w:rPr>
        <w:t>——</w:t>
      </w:r>
      <w:r w:rsidR="003A26E9" w:rsidRPr="003A26E9">
        <w:rPr>
          <w:rFonts w:ascii="宋体" w:eastAsia="宋体" w:hAnsi="宋体" w:cs="Arial"/>
          <w:sz w:val="24"/>
          <w:szCs w:val="24"/>
        </w:rPr>
        <w:t>外国考古方向。</w:t>
      </w:r>
      <w:r w:rsidR="003A26E9">
        <w:rPr>
          <w:rFonts w:ascii="宋体" w:eastAsia="宋体" w:hAnsi="宋体" w:cs="Arial" w:hint="eastAsia"/>
          <w:sz w:val="24"/>
          <w:szCs w:val="24"/>
        </w:rPr>
        <w:t>外</w:t>
      </w:r>
      <w:r w:rsidRPr="00156F89">
        <w:rPr>
          <w:rFonts w:ascii="宋体" w:eastAsia="宋体" w:hAnsi="宋体" w:cs="Arial" w:hint="eastAsia"/>
          <w:sz w:val="24"/>
          <w:szCs w:val="24"/>
        </w:rPr>
        <w:t>院</w:t>
      </w:r>
      <w:r w:rsidRPr="00156F89">
        <w:rPr>
          <w:rFonts w:ascii="宋体" w:eastAsia="宋体" w:hAnsi="宋体" w:cs="Arial"/>
          <w:sz w:val="24"/>
          <w:szCs w:val="24"/>
        </w:rPr>
        <w:t>现有</w:t>
      </w:r>
      <w:r w:rsidRPr="00156F89">
        <w:rPr>
          <w:rFonts w:ascii="宋体" w:eastAsia="宋体" w:hAnsi="宋体" w:cs="Arial" w:hint="eastAsia"/>
          <w:sz w:val="24"/>
          <w:szCs w:val="24"/>
        </w:rPr>
        <w:t>1个一级学科博士点，</w:t>
      </w:r>
      <w:r w:rsidRPr="00156F89">
        <w:rPr>
          <w:rFonts w:ascii="宋体" w:eastAsia="宋体" w:hAnsi="宋体" w:cs="Arial"/>
          <w:sz w:val="24"/>
          <w:szCs w:val="24"/>
        </w:rPr>
        <w:t>11</w:t>
      </w:r>
      <w:r w:rsidRPr="00156F89">
        <w:rPr>
          <w:rFonts w:ascii="宋体" w:eastAsia="宋体" w:hAnsi="宋体" w:cs="Arial" w:hint="eastAsia"/>
          <w:sz w:val="24"/>
          <w:szCs w:val="24"/>
        </w:rPr>
        <w:t>+1</w:t>
      </w:r>
      <w:r w:rsidRPr="00156F89">
        <w:rPr>
          <w:rFonts w:ascii="宋体" w:eastAsia="宋体" w:hAnsi="宋体" w:cs="Arial"/>
          <w:sz w:val="24"/>
          <w:szCs w:val="24"/>
        </w:rPr>
        <w:t>个</w:t>
      </w:r>
      <w:r w:rsidRPr="00156F89">
        <w:rPr>
          <w:rFonts w:ascii="宋体" w:eastAsia="宋体" w:hAnsi="宋体" w:cs="Arial" w:hint="eastAsia"/>
          <w:sz w:val="24"/>
          <w:szCs w:val="24"/>
        </w:rPr>
        <w:t>二级学科</w:t>
      </w:r>
      <w:r w:rsidRPr="00156F89">
        <w:rPr>
          <w:rFonts w:ascii="宋体" w:eastAsia="宋体" w:hAnsi="宋体" w:cs="Arial"/>
          <w:sz w:val="24"/>
          <w:szCs w:val="24"/>
        </w:rPr>
        <w:t>博士点</w:t>
      </w:r>
      <w:r w:rsidRPr="00156F89">
        <w:rPr>
          <w:rFonts w:ascii="宋体" w:eastAsia="宋体" w:hAnsi="宋体" w:cs="Arial" w:hint="eastAsia"/>
          <w:sz w:val="24"/>
          <w:szCs w:val="24"/>
        </w:rPr>
        <w:t>（1个与中文系合建）</w:t>
      </w:r>
      <w:r w:rsidRPr="00156F89">
        <w:rPr>
          <w:rFonts w:ascii="宋体" w:eastAsia="宋体" w:hAnsi="宋体" w:cs="Arial"/>
          <w:sz w:val="24"/>
          <w:szCs w:val="24"/>
        </w:rPr>
        <w:t>，</w:t>
      </w:r>
      <w:r w:rsidRPr="00156F89">
        <w:rPr>
          <w:rFonts w:ascii="宋体" w:eastAsia="宋体" w:hAnsi="宋体" w:cs="Arial" w:hint="eastAsia"/>
          <w:sz w:val="24"/>
          <w:szCs w:val="24"/>
        </w:rPr>
        <w:t>1个应用型硕士学位点，</w:t>
      </w:r>
      <w:r w:rsidRPr="00156F89">
        <w:rPr>
          <w:rFonts w:ascii="宋体" w:eastAsia="宋体" w:hAnsi="宋体" w:cs="Arial"/>
          <w:sz w:val="24"/>
          <w:szCs w:val="24"/>
        </w:rPr>
        <w:t>1个博士后流动站。</w:t>
      </w:r>
      <w:r w:rsidRPr="00156F89">
        <w:rPr>
          <w:rFonts w:ascii="宋体" w:eastAsia="宋体" w:hAnsi="宋体" w:cs="Arial" w:hint="eastAsia"/>
          <w:sz w:val="24"/>
          <w:szCs w:val="24"/>
        </w:rPr>
        <w:t>2</w:t>
      </w:r>
      <w:r w:rsidRPr="00156F89">
        <w:rPr>
          <w:rFonts w:ascii="宋体" w:eastAsia="宋体" w:hAnsi="宋体" w:cs="Arial"/>
          <w:sz w:val="24"/>
          <w:szCs w:val="24"/>
        </w:rPr>
        <w:t>017</w:t>
      </w:r>
      <w:r w:rsidRPr="00156F89">
        <w:rPr>
          <w:rFonts w:ascii="宋体" w:eastAsia="宋体" w:hAnsi="宋体" w:cs="Arial" w:hint="eastAsia"/>
          <w:sz w:val="24"/>
          <w:szCs w:val="24"/>
        </w:rPr>
        <w:t>年，设立国别和区域研究专业，招收硕博士研究生。</w:t>
      </w:r>
      <w:r w:rsidRPr="009A3F6A">
        <w:rPr>
          <w:rFonts w:ascii="宋体" w:eastAsia="宋体" w:hAnsi="宋体" w:cs="Arial" w:hint="eastAsia"/>
          <w:sz w:val="24"/>
          <w:szCs w:val="24"/>
        </w:rPr>
        <w:t>在</w:t>
      </w:r>
      <w:r w:rsidR="00EF1DDE" w:rsidRPr="009A3F6A">
        <w:rPr>
          <w:rFonts w:ascii="宋体" w:eastAsia="宋体" w:hAnsi="宋体" w:cs="Arial"/>
          <w:sz w:val="24"/>
          <w:szCs w:val="24"/>
        </w:rPr>
        <w:t>2021</w:t>
      </w:r>
      <w:r w:rsidR="00EF1DDE">
        <w:rPr>
          <w:rFonts w:ascii="宋体" w:eastAsia="宋体" w:hAnsi="宋体" w:cs="Arial" w:hint="eastAsia"/>
          <w:sz w:val="24"/>
          <w:szCs w:val="24"/>
        </w:rPr>
        <w:t>年</w:t>
      </w:r>
      <w:r w:rsidR="0018538F">
        <w:rPr>
          <w:rFonts w:ascii="宋体" w:eastAsia="宋体" w:hAnsi="宋体" w:cs="Arial" w:hint="eastAsia"/>
          <w:sz w:val="24"/>
          <w:szCs w:val="24"/>
        </w:rPr>
        <w:t>Q</w:t>
      </w:r>
      <w:r w:rsidR="00EF1DDE">
        <w:rPr>
          <w:rFonts w:ascii="宋体" w:eastAsia="宋体" w:hAnsi="宋体" w:cs="Arial" w:hint="eastAsia"/>
          <w:sz w:val="24"/>
          <w:szCs w:val="24"/>
        </w:rPr>
        <w:t>S</w:t>
      </w:r>
      <w:r w:rsidRPr="00156F89">
        <w:rPr>
          <w:rFonts w:ascii="宋体" w:eastAsia="宋体" w:hAnsi="宋体" w:cs="Arial" w:hint="eastAsia"/>
          <w:sz w:val="24"/>
          <w:szCs w:val="24"/>
        </w:rPr>
        <w:t>世界大学学科排名中，</w:t>
      </w:r>
      <w:r w:rsidR="00EF1DDE">
        <w:rPr>
          <w:rFonts w:ascii="宋体" w:eastAsia="宋体" w:hAnsi="宋体" w:cs="Arial" w:hint="eastAsia"/>
          <w:sz w:val="24"/>
          <w:szCs w:val="24"/>
        </w:rPr>
        <w:t>外院</w:t>
      </w:r>
      <w:r w:rsidR="009A3F6A" w:rsidRPr="00156F89">
        <w:rPr>
          <w:rFonts w:ascii="宋体" w:eastAsia="宋体" w:hAnsi="宋体" w:cs="Arial" w:hint="eastAsia"/>
          <w:sz w:val="24"/>
          <w:szCs w:val="24"/>
        </w:rPr>
        <w:t>“现代语言”名列第</w:t>
      </w:r>
      <w:r w:rsidR="009A3F6A">
        <w:rPr>
          <w:rFonts w:ascii="宋体" w:eastAsia="宋体" w:hAnsi="宋体" w:cs="Arial"/>
          <w:sz w:val="24"/>
          <w:szCs w:val="24"/>
        </w:rPr>
        <w:t>10</w:t>
      </w:r>
      <w:r w:rsidR="009A3F6A" w:rsidRPr="00156F89">
        <w:rPr>
          <w:rFonts w:ascii="宋体" w:eastAsia="宋体" w:hAnsi="宋体" w:cs="Arial" w:hint="eastAsia"/>
          <w:sz w:val="24"/>
          <w:szCs w:val="24"/>
        </w:rPr>
        <w:t xml:space="preserve">名， </w:t>
      </w:r>
      <w:r w:rsidRPr="00156F89">
        <w:rPr>
          <w:rFonts w:ascii="宋体" w:eastAsia="宋体" w:hAnsi="宋体" w:cs="Arial" w:hint="eastAsia"/>
          <w:sz w:val="24"/>
          <w:szCs w:val="24"/>
        </w:rPr>
        <w:t>“英语语言文学”名列第4</w:t>
      </w:r>
      <w:r w:rsidR="009A3F6A">
        <w:rPr>
          <w:rFonts w:ascii="宋体" w:eastAsia="宋体" w:hAnsi="宋体" w:cs="Arial"/>
          <w:sz w:val="24"/>
          <w:szCs w:val="24"/>
        </w:rPr>
        <w:t>9</w:t>
      </w:r>
      <w:r w:rsidRPr="00156F89">
        <w:rPr>
          <w:rFonts w:ascii="宋体" w:eastAsia="宋体" w:hAnsi="宋体" w:cs="Arial" w:hint="eastAsia"/>
          <w:sz w:val="24"/>
          <w:szCs w:val="24"/>
        </w:rPr>
        <w:t>名，参与建设的“语言学”名列第</w:t>
      </w:r>
      <w:r w:rsidR="009A3F6A">
        <w:rPr>
          <w:rFonts w:ascii="宋体" w:eastAsia="宋体" w:hAnsi="宋体" w:cs="Arial"/>
          <w:sz w:val="24"/>
          <w:szCs w:val="24"/>
        </w:rPr>
        <w:t>26</w:t>
      </w:r>
      <w:r w:rsidRPr="00156F89">
        <w:rPr>
          <w:rFonts w:ascii="宋体" w:eastAsia="宋体" w:hAnsi="宋体" w:cs="Arial" w:hint="eastAsia"/>
          <w:sz w:val="24"/>
          <w:szCs w:val="24"/>
        </w:rPr>
        <w:t>名、“古典文学”名列第</w:t>
      </w:r>
      <w:r w:rsidR="009A3F6A">
        <w:rPr>
          <w:rFonts w:ascii="宋体" w:eastAsia="宋体" w:hAnsi="宋体" w:cs="Arial" w:hint="eastAsia"/>
          <w:sz w:val="24"/>
          <w:szCs w:val="24"/>
        </w:rPr>
        <w:t>2</w:t>
      </w:r>
      <w:r w:rsidR="009A3F6A">
        <w:rPr>
          <w:rFonts w:ascii="宋体" w:eastAsia="宋体" w:hAnsi="宋体" w:cs="Arial"/>
          <w:sz w:val="24"/>
          <w:szCs w:val="24"/>
        </w:rPr>
        <w:t>3</w:t>
      </w:r>
      <w:r w:rsidRPr="00156F89">
        <w:rPr>
          <w:rFonts w:ascii="宋体" w:eastAsia="宋体" w:hAnsi="宋体" w:cs="Arial" w:hint="eastAsia"/>
          <w:sz w:val="24"/>
          <w:szCs w:val="24"/>
        </w:rPr>
        <w:t>名。</w:t>
      </w:r>
      <w:r w:rsidR="000212AC">
        <w:rPr>
          <w:rFonts w:ascii="宋体" w:eastAsia="宋体" w:hAnsi="宋体" w:cs="Arial" w:hint="eastAsia"/>
          <w:sz w:val="24"/>
          <w:szCs w:val="24"/>
        </w:rPr>
        <w:t>在</w:t>
      </w:r>
      <w:r w:rsidR="000212AC" w:rsidRPr="000212AC">
        <w:rPr>
          <w:rFonts w:ascii="宋体" w:eastAsia="宋体" w:hAnsi="宋体" w:cs="Arial"/>
          <w:sz w:val="24"/>
          <w:szCs w:val="24"/>
        </w:rPr>
        <w:t>2021年度的常规工作绩效、发展状况绩效的评估中，本科教学、研究生教学、科研绩效及综合管理绩效评估均为A+（第一档），发展状况绩效评估为“优秀”。</w:t>
      </w:r>
    </w:p>
    <w:p w:rsidR="00156F89" w:rsidRPr="006D68D8" w:rsidRDefault="006D68D8" w:rsidP="006D68D8">
      <w:pPr>
        <w:spacing w:line="360" w:lineRule="auto"/>
        <w:ind w:firstLineChars="200" w:firstLine="482"/>
        <w:rPr>
          <w:rFonts w:ascii="宋体" w:eastAsia="宋体" w:hAnsi="宋体" w:cs="Arial"/>
          <w:sz w:val="24"/>
          <w:szCs w:val="24"/>
        </w:rPr>
      </w:pPr>
      <w:r w:rsidRPr="006D68D8">
        <w:rPr>
          <w:rFonts w:ascii="宋体" w:eastAsia="宋体" w:hAnsi="宋体" w:cs="Arial" w:hint="eastAsia"/>
          <w:b/>
          <w:sz w:val="24"/>
          <w:szCs w:val="24"/>
        </w:rPr>
        <w:t>队伍</w:t>
      </w:r>
      <w:r w:rsidRPr="006D68D8">
        <w:rPr>
          <w:rFonts w:ascii="宋体" w:eastAsia="宋体" w:hAnsi="宋体" w:cs="Arial"/>
          <w:b/>
          <w:sz w:val="24"/>
          <w:szCs w:val="24"/>
        </w:rPr>
        <w:t>建设</w:t>
      </w:r>
      <w:r w:rsidRPr="006D68D8">
        <w:rPr>
          <w:rFonts w:ascii="宋体" w:eastAsia="宋体" w:hAnsi="宋体" w:cs="Arial" w:hint="eastAsia"/>
          <w:b/>
          <w:sz w:val="24"/>
          <w:szCs w:val="24"/>
        </w:rPr>
        <w:t>。</w:t>
      </w:r>
      <w:r w:rsidRPr="006D68D8">
        <w:rPr>
          <w:rFonts w:ascii="宋体" w:eastAsia="宋体" w:hAnsi="宋体" w:cs="Arial"/>
          <w:sz w:val="24"/>
          <w:szCs w:val="24"/>
        </w:rPr>
        <w:t>至2021年12月31日，外国语学院共有在职教职工235人，劳动合同制职工14人，离退休教职工213人，外国语言文学博士后流动站在站博士后13人。在职教师217人中，教授51人、教学教授4人、长聘副教授10人、副教授77人、教学副教授3人、预聘副教授2人、助理教授35人、讲师35人。</w:t>
      </w:r>
      <w:r>
        <w:rPr>
          <w:rFonts w:ascii="宋体" w:eastAsia="宋体" w:hAnsi="宋体" w:cs="Arial" w:hint="eastAsia"/>
          <w:sz w:val="24"/>
          <w:szCs w:val="24"/>
        </w:rPr>
        <w:t>外</w:t>
      </w:r>
      <w:r w:rsidRPr="006D68D8">
        <w:rPr>
          <w:rFonts w:ascii="宋体" w:eastAsia="宋体" w:hAnsi="宋体" w:cs="Arial"/>
          <w:sz w:val="24"/>
          <w:szCs w:val="24"/>
        </w:rPr>
        <w:t>院有“长江学者奖励计划”特聘教授2人、青年学者3人，“百千万人才工程”国家级人选2人，跨世纪人才2人，新世纪人才6人。2021年引进预聘副教授1人，助理教授1人；退休8人；博士后进站5人，出站4人；3位老体制副教授晋升教学教授，4位助理教授通过Tenure评估晋升长聘副教授。</w:t>
      </w:r>
    </w:p>
    <w:p w:rsidR="009A2CC6" w:rsidRDefault="000A21DC" w:rsidP="009A2CC6">
      <w:pPr>
        <w:spacing w:line="360" w:lineRule="auto"/>
        <w:ind w:firstLineChars="200" w:firstLine="482"/>
        <w:rPr>
          <w:rFonts w:ascii="宋体" w:eastAsia="宋体" w:hAnsi="宋体" w:cs="Arial"/>
          <w:sz w:val="24"/>
          <w:szCs w:val="24"/>
        </w:rPr>
      </w:pPr>
      <w:r w:rsidRPr="009A2CC6">
        <w:rPr>
          <w:rFonts w:ascii="宋体" w:eastAsia="宋体" w:hAnsi="宋体" w:cs="Arial" w:hint="eastAsia"/>
          <w:b/>
          <w:sz w:val="24"/>
          <w:szCs w:val="24"/>
        </w:rPr>
        <w:t>教学</w:t>
      </w:r>
      <w:r w:rsidRPr="009A2CC6">
        <w:rPr>
          <w:rFonts w:ascii="宋体" w:eastAsia="宋体" w:hAnsi="宋体" w:cs="Arial"/>
          <w:b/>
          <w:sz w:val="24"/>
          <w:szCs w:val="24"/>
        </w:rPr>
        <w:t>工作。</w:t>
      </w:r>
      <w:r w:rsidRPr="000A21DC">
        <w:rPr>
          <w:rFonts w:ascii="宋体" w:eastAsia="宋体" w:hAnsi="宋体" w:cs="Arial" w:hint="eastAsia"/>
          <w:sz w:val="24"/>
          <w:szCs w:val="24"/>
        </w:rPr>
        <w:t>至20</w:t>
      </w:r>
      <w:r w:rsidRPr="000A21DC">
        <w:rPr>
          <w:rFonts w:ascii="宋体" w:eastAsia="宋体" w:hAnsi="宋体" w:cs="Arial"/>
          <w:sz w:val="24"/>
          <w:szCs w:val="24"/>
        </w:rPr>
        <w:t>21</w:t>
      </w:r>
      <w:r w:rsidRPr="000A21DC">
        <w:rPr>
          <w:rFonts w:ascii="宋体" w:eastAsia="宋体" w:hAnsi="宋体" w:cs="Arial" w:hint="eastAsia"/>
          <w:sz w:val="24"/>
          <w:szCs w:val="24"/>
        </w:rPr>
        <w:t>年12月，外院有学生</w:t>
      </w:r>
      <w:r w:rsidRPr="000A21DC">
        <w:rPr>
          <w:rFonts w:ascii="宋体" w:eastAsia="宋体" w:hAnsi="宋体" w:cs="Arial"/>
          <w:sz w:val="24"/>
          <w:szCs w:val="24"/>
        </w:rPr>
        <w:t>1309</w:t>
      </w:r>
      <w:r w:rsidRPr="000A21DC">
        <w:rPr>
          <w:rFonts w:ascii="宋体" w:eastAsia="宋体" w:hAnsi="宋体" w:cs="Arial" w:hint="eastAsia"/>
          <w:sz w:val="24"/>
          <w:szCs w:val="24"/>
        </w:rPr>
        <w:t>人，其中本科生</w:t>
      </w:r>
      <w:r w:rsidRPr="000A21DC">
        <w:rPr>
          <w:rFonts w:ascii="宋体" w:eastAsia="宋体" w:hAnsi="宋体" w:cs="Arial"/>
          <w:sz w:val="24"/>
          <w:szCs w:val="24"/>
        </w:rPr>
        <w:t>805</w:t>
      </w:r>
      <w:r w:rsidRPr="000A21DC">
        <w:rPr>
          <w:rFonts w:ascii="宋体" w:eastAsia="宋体" w:hAnsi="宋体" w:cs="Arial" w:hint="eastAsia"/>
          <w:sz w:val="24"/>
          <w:szCs w:val="24"/>
        </w:rPr>
        <w:t>人、硕士研究生3</w:t>
      </w:r>
      <w:r w:rsidRPr="000A21DC">
        <w:rPr>
          <w:rFonts w:ascii="宋体" w:eastAsia="宋体" w:hAnsi="宋体" w:cs="Arial"/>
          <w:sz w:val="24"/>
          <w:szCs w:val="24"/>
        </w:rPr>
        <w:t>25</w:t>
      </w:r>
      <w:r w:rsidRPr="000A21DC">
        <w:rPr>
          <w:rFonts w:ascii="宋体" w:eastAsia="宋体" w:hAnsi="宋体" w:cs="Arial" w:hint="eastAsia"/>
          <w:sz w:val="24"/>
          <w:szCs w:val="24"/>
        </w:rPr>
        <w:t>人、博士研究生1</w:t>
      </w:r>
      <w:r w:rsidRPr="000A21DC">
        <w:rPr>
          <w:rFonts w:ascii="宋体" w:eastAsia="宋体" w:hAnsi="宋体" w:cs="Arial"/>
          <w:sz w:val="24"/>
          <w:szCs w:val="24"/>
        </w:rPr>
        <w:t>79</w:t>
      </w:r>
      <w:r w:rsidRPr="000A21DC">
        <w:rPr>
          <w:rFonts w:ascii="宋体" w:eastAsia="宋体" w:hAnsi="宋体" w:cs="Arial" w:hint="eastAsia"/>
          <w:sz w:val="24"/>
          <w:szCs w:val="24"/>
        </w:rPr>
        <w:t>人。</w:t>
      </w:r>
      <w:r w:rsidRPr="000A21DC">
        <w:rPr>
          <w:rFonts w:ascii="宋体" w:eastAsia="宋体" w:hAnsi="宋体" w:cs="Arial"/>
          <w:sz w:val="24"/>
          <w:szCs w:val="24"/>
        </w:rPr>
        <w:t>2021</w:t>
      </w:r>
      <w:r w:rsidRPr="000A21DC">
        <w:rPr>
          <w:rFonts w:ascii="宋体" w:eastAsia="宋体" w:hAnsi="宋体" w:cs="Arial" w:hint="eastAsia"/>
          <w:sz w:val="24"/>
          <w:szCs w:val="24"/>
        </w:rPr>
        <w:t>年，共录取本科生2</w:t>
      </w:r>
      <w:r w:rsidRPr="000A21DC">
        <w:rPr>
          <w:rFonts w:ascii="宋体" w:eastAsia="宋体" w:hAnsi="宋体" w:cs="Arial"/>
          <w:sz w:val="24"/>
          <w:szCs w:val="24"/>
        </w:rPr>
        <w:t>07</w:t>
      </w:r>
      <w:r w:rsidRPr="000A21DC">
        <w:rPr>
          <w:rFonts w:ascii="宋体" w:eastAsia="宋体" w:hAnsi="宋体" w:cs="Arial" w:hint="eastAsia"/>
          <w:sz w:val="24"/>
          <w:szCs w:val="24"/>
        </w:rPr>
        <w:t>人，含外语类高中保送生7</w:t>
      </w:r>
      <w:r w:rsidRPr="000A21DC">
        <w:rPr>
          <w:rFonts w:ascii="宋体" w:eastAsia="宋体" w:hAnsi="宋体" w:cs="Arial"/>
          <w:sz w:val="24"/>
          <w:szCs w:val="24"/>
        </w:rPr>
        <w:t>2</w:t>
      </w:r>
      <w:r w:rsidRPr="000A21DC">
        <w:rPr>
          <w:rFonts w:ascii="宋体" w:eastAsia="宋体" w:hAnsi="宋体" w:cs="Arial" w:hint="eastAsia"/>
          <w:sz w:val="24"/>
          <w:szCs w:val="24"/>
        </w:rPr>
        <w:t>人，高考</w:t>
      </w:r>
      <w:r w:rsidRPr="000A21DC">
        <w:rPr>
          <w:rFonts w:ascii="宋体" w:eastAsia="宋体" w:hAnsi="宋体" w:cs="Arial"/>
          <w:sz w:val="24"/>
          <w:szCs w:val="24"/>
        </w:rPr>
        <w:t>录取</w:t>
      </w:r>
      <w:r w:rsidRPr="000A21DC">
        <w:rPr>
          <w:rFonts w:ascii="宋体" w:eastAsia="宋体" w:hAnsi="宋体" w:cs="Arial" w:hint="eastAsia"/>
          <w:sz w:val="24"/>
          <w:szCs w:val="24"/>
        </w:rPr>
        <w:t>135人；含</w:t>
      </w:r>
      <w:r w:rsidRPr="000A21DC">
        <w:rPr>
          <w:rFonts w:ascii="宋体" w:eastAsia="宋体" w:hAnsi="宋体" w:cs="Arial"/>
          <w:sz w:val="24"/>
          <w:szCs w:val="24"/>
        </w:rPr>
        <w:t>港澳学生</w:t>
      </w:r>
      <w:r w:rsidRPr="000A21DC">
        <w:rPr>
          <w:rFonts w:ascii="宋体" w:eastAsia="宋体" w:hAnsi="宋体" w:cs="Arial" w:hint="eastAsia"/>
          <w:sz w:val="24"/>
          <w:szCs w:val="24"/>
        </w:rPr>
        <w:t>2人</w:t>
      </w:r>
      <w:r w:rsidRPr="000A21DC">
        <w:rPr>
          <w:rFonts w:ascii="宋体" w:eastAsia="宋体" w:hAnsi="宋体" w:cs="Arial"/>
          <w:sz w:val="24"/>
          <w:szCs w:val="24"/>
        </w:rPr>
        <w:t>，少数民族</w:t>
      </w:r>
      <w:r w:rsidRPr="000A21DC">
        <w:rPr>
          <w:rFonts w:ascii="宋体" w:eastAsia="宋体" w:hAnsi="宋体" w:cs="Arial" w:hint="eastAsia"/>
          <w:sz w:val="24"/>
          <w:szCs w:val="24"/>
        </w:rPr>
        <w:t>14人。1人未</w:t>
      </w:r>
      <w:r w:rsidRPr="000A21DC">
        <w:rPr>
          <w:rFonts w:ascii="宋体" w:eastAsia="宋体" w:hAnsi="宋体" w:cs="Arial"/>
          <w:sz w:val="24"/>
          <w:szCs w:val="24"/>
        </w:rPr>
        <w:t>报到。</w:t>
      </w:r>
      <w:r w:rsidRPr="000A21DC">
        <w:rPr>
          <w:rFonts w:ascii="宋体" w:eastAsia="宋体" w:hAnsi="宋体" w:cs="Arial" w:hint="eastAsia"/>
          <w:sz w:val="24"/>
          <w:szCs w:val="24"/>
        </w:rPr>
        <w:t>录取硕士研究生</w:t>
      </w:r>
      <w:r w:rsidRPr="000A21DC">
        <w:rPr>
          <w:rFonts w:ascii="宋体" w:eastAsia="宋体" w:hAnsi="宋体" w:cs="Arial"/>
          <w:sz w:val="24"/>
          <w:szCs w:val="24"/>
        </w:rPr>
        <w:t>125</w:t>
      </w:r>
      <w:r w:rsidRPr="000A21DC">
        <w:rPr>
          <w:rFonts w:ascii="宋体" w:eastAsia="宋体" w:hAnsi="宋体" w:cs="Arial" w:hint="eastAsia"/>
          <w:sz w:val="24"/>
          <w:szCs w:val="24"/>
        </w:rPr>
        <w:t>人，其中学术型</w:t>
      </w:r>
      <w:r w:rsidRPr="000A21DC">
        <w:rPr>
          <w:rFonts w:ascii="宋体" w:eastAsia="宋体" w:hAnsi="宋体" w:cs="Arial"/>
          <w:sz w:val="24"/>
          <w:szCs w:val="24"/>
        </w:rPr>
        <w:t>73</w:t>
      </w:r>
      <w:r w:rsidRPr="000A21DC">
        <w:rPr>
          <w:rFonts w:ascii="宋体" w:eastAsia="宋体" w:hAnsi="宋体" w:cs="Arial" w:hint="eastAsia"/>
          <w:sz w:val="24"/>
          <w:szCs w:val="24"/>
        </w:rPr>
        <w:t>人，专业型</w:t>
      </w:r>
      <w:r w:rsidRPr="000A21DC">
        <w:rPr>
          <w:rFonts w:ascii="宋体" w:eastAsia="宋体" w:hAnsi="宋体" w:cs="Arial"/>
          <w:sz w:val="24"/>
          <w:szCs w:val="24"/>
        </w:rPr>
        <w:t>52</w:t>
      </w:r>
      <w:r w:rsidRPr="000A21DC">
        <w:rPr>
          <w:rFonts w:ascii="宋体" w:eastAsia="宋体" w:hAnsi="宋体" w:cs="Arial" w:hint="eastAsia"/>
          <w:sz w:val="24"/>
          <w:szCs w:val="24"/>
        </w:rPr>
        <w:t>人（英语笔译方向</w:t>
      </w:r>
      <w:r w:rsidRPr="000A21DC">
        <w:rPr>
          <w:rFonts w:ascii="宋体" w:eastAsia="宋体" w:hAnsi="宋体" w:cs="Arial"/>
          <w:sz w:val="24"/>
          <w:szCs w:val="24"/>
        </w:rPr>
        <w:t>25</w:t>
      </w:r>
      <w:r w:rsidRPr="000A21DC">
        <w:rPr>
          <w:rFonts w:ascii="宋体" w:eastAsia="宋体" w:hAnsi="宋体" w:cs="Arial" w:hint="eastAsia"/>
          <w:sz w:val="24"/>
          <w:szCs w:val="24"/>
        </w:rPr>
        <w:t>人，日语笔译方向1</w:t>
      </w:r>
      <w:r w:rsidRPr="000A21DC">
        <w:rPr>
          <w:rFonts w:ascii="宋体" w:eastAsia="宋体" w:hAnsi="宋体" w:cs="Arial"/>
          <w:sz w:val="24"/>
          <w:szCs w:val="24"/>
        </w:rPr>
        <w:t>0</w:t>
      </w:r>
      <w:r w:rsidRPr="000A21DC">
        <w:rPr>
          <w:rFonts w:ascii="宋体" w:eastAsia="宋体" w:hAnsi="宋体" w:cs="Arial" w:hint="eastAsia"/>
          <w:sz w:val="24"/>
          <w:szCs w:val="24"/>
        </w:rPr>
        <w:t>人，日语口译方向</w:t>
      </w:r>
      <w:r w:rsidRPr="000A21DC">
        <w:rPr>
          <w:rFonts w:ascii="宋体" w:eastAsia="宋体" w:hAnsi="宋体" w:cs="Arial"/>
          <w:sz w:val="24"/>
          <w:szCs w:val="24"/>
        </w:rPr>
        <w:t>17</w:t>
      </w:r>
      <w:r w:rsidRPr="000A21DC">
        <w:rPr>
          <w:rFonts w:ascii="宋体" w:eastAsia="宋体" w:hAnsi="宋体" w:cs="Arial" w:hint="eastAsia"/>
          <w:sz w:val="24"/>
          <w:szCs w:val="24"/>
        </w:rPr>
        <w:t>人，其中留学生2人，港澳台生1人）；录取博士研究生</w:t>
      </w:r>
      <w:r w:rsidRPr="000A21DC">
        <w:rPr>
          <w:rFonts w:ascii="宋体" w:eastAsia="宋体" w:hAnsi="宋体" w:cs="Arial"/>
          <w:sz w:val="24"/>
          <w:szCs w:val="24"/>
        </w:rPr>
        <w:t>29</w:t>
      </w:r>
      <w:r w:rsidRPr="000A21DC">
        <w:rPr>
          <w:rFonts w:ascii="宋体" w:eastAsia="宋体" w:hAnsi="宋体" w:cs="Arial" w:hint="eastAsia"/>
          <w:sz w:val="24"/>
          <w:szCs w:val="24"/>
        </w:rPr>
        <w:t>人（留学生1人）。应届本科毕业生</w:t>
      </w:r>
      <w:r w:rsidRPr="000A21DC">
        <w:rPr>
          <w:rFonts w:ascii="宋体" w:eastAsia="宋体" w:hAnsi="宋体" w:cs="Arial"/>
          <w:sz w:val="24"/>
          <w:szCs w:val="24"/>
        </w:rPr>
        <w:t>185</w:t>
      </w:r>
      <w:r w:rsidRPr="000A21DC">
        <w:rPr>
          <w:rFonts w:ascii="宋体" w:eastAsia="宋体" w:hAnsi="宋体" w:cs="Arial" w:hint="eastAsia"/>
          <w:sz w:val="24"/>
          <w:szCs w:val="24"/>
        </w:rPr>
        <w:t>人，授予学士学位</w:t>
      </w:r>
      <w:r w:rsidRPr="000A21DC">
        <w:rPr>
          <w:rFonts w:ascii="宋体" w:eastAsia="宋体" w:hAnsi="宋体" w:cs="Arial"/>
          <w:sz w:val="24"/>
          <w:szCs w:val="24"/>
        </w:rPr>
        <w:t>181</w:t>
      </w:r>
      <w:r w:rsidRPr="000A21DC">
        <w:rPr>
          <w:rFonts w:ascii="宋体" w:eastAsia="宋体" w:hAnsi="宋体" w:cs="Arial" w:hint="eastAsia"/>
          <w:sz w:val="24"/>
          <w:szCs w:val="24"/>
        </w:rPr>
        <w:t>人</w:t>
      </w:r>
      <w:r w:rsidRPr="000A21DC">
        <w:rPr>
          <w:rFonts w:ascii="宋体" w:eastAsia="宋体" w:hAnsi="宋体" w:cs="Arial"/>
          <w:sz w:val="24"/>
          <w:szCs w:val="24"/>
        </w:rPr>
        <w:t>，</w:t>
      </w:r>
      <w:r w:rsidRPr="000A21DC">
        <w:rPr>
          <w:rFonts w:ascii="宋体" w:eastAsia="宋体" w:hAnsi="宋体" w:cs="Arial" w:hint="eastAsia"/>
          <w:sz w:val="24"/>
          <w:szCs w:val="24"/>
        </w:rPr>
        <w:t>结业</w:t>
      </w:r>
      <w:r w:rsidRPr="000A21DC">
        <w:rPr>
          <w:rFonts w:ascii="宋体" w:eastAsia="宋体" w:hAnsi="宋体" w:cs="Arial"/>
          <w:sz w:val="24"/>
          <w:szCs w:val="24"/>
        </w:rPr>
        <w:t>2</w:t>
      </w:r>
      <w:r w:rsidRPr="000A21DC">
        <w:rPr>
          <w:rFonts w:ascii="宋体" w:eastAsia="宋体" w:hAnsi="宋体" w:cs="Arial" w:hint="eastAsia"/>
          <w:sz w:val="24"/>
          <w:szCs w:val="24"/>
        </w:rPr>
        <w:t>人，大专</w:t>
      </w:r>
      <w:r w:rsidRPr="000A21DC">
        <w:rPr>
          <w:rFonts w:ascii="宋体" w:eastAsia="宋体" w:hAnsi="宋体" w:cs="Arial"/>
          <w:sz w:val="24"/>
          <w:szCs w:val="24"/>
        </w:rPr>
        <w:t>毕业</w:t>
      </w:r>
      <w:r w:rsidRPr="000A21DC">
        <w:rPr>
          <w:rFonts w:ascii="宋体" w:eastAsia="宋体" w:hAnsi="宋体" w:cs="Arial" w:hint="eastAsia"/>
          <w:sz w:val="24"/>
          <w:szCs w:val="24"/>
        </w:rPr>
        <w:t>1人</w:t>
      </w:r>
      <w:r w:rsidRPr="000A21DC">
        <w:rPr>
          <w:rFonts w:ascii="宋体" w:eastAsia="宋体" w:hAnsi="宋体" w:cs="Arial"/>
          <w:sz w:val="24"/>
          <w:szCs w:val="24"/>
        </w:rPr>
        <w:t>，毕业无学位</w:t>
      </w:r>
      <w:r w:rsidRPr="000A21DC">
        <w:rPr>
          <w:rFonts w:ascii="宋体" w:eastAsia="宋体" w:hAnsi="宋体" w:cs="Arial" w:hint="eastAsia"/>
          <w:sz w:val="24"/>
          <w:szCs w:val="24"/>
        </w:rPr>
        <w:t>1人。</w:t>
      </w:r>
      <w:r w:rsidRPr="000A21DC">
        <w:rPr>
          <w:rFonts w:ascii="宋体" w:eastAsia="宋体" w:hAnsi="宋体" w:cs="Arial"/>
          <w:sz w:val="24"/>
          <w:szCs w:val="24"/>
        </w:rPr>
        <w:t>2021</w:t>
      </w:r>
      <w:r w:rsidRPr="000A21DC">
        <w:rPr>
          <w:rFonts w:ascii="宋体" w:eastAsia="宋体" w:hAnsi="宋体" w:cs="Arial" w:hint="eastAsia"/>
          <w:sz w:val="24"/>
          <w:szCs w:val="24"/>
        </w:rPr>
        <w:t>年辅修毕业</w:t>
      </w:r>
      <w:r w:rsidRPr="000A21DC">
        <w:rPr>
          <w:rFonts w:ascii="宋体" w:eastAsia="宋体" w:hAnsi="宋体" w:cs="Arial"/>
          <w:sz w:val="24"/>
          <w:szCs w:val="24"/>
        </w:rPr>
        <w:t>9</w:t>
      </w:r>
      <w:r w:rsidRPr="000A21DC">
        <w:rPr>
          <w:rFonts w:ascii="宋体" w:eastAsia="宋体" w:hAnsi="宋体" w:cs="Arial" w:hint="eastAsia"/>
          <w:sz w:val="24"/>
          <w:szCs w:val="24"/>
        </w:rPr>
        <w:t>人；英语、法语、俄语</w:t>
      </w:r>
      <w:r w:rsidRPr="000A21DC">
        <w:rPr>
          <w:rFonts w:ascii="宋体" w:eastAsia="宋体" w:hAnsi="宋体" w:cs="Arial"/>
          <w:sz w:val="24"/>
          <w:szCs w:val="24"/>
        </w:rPr>
        <w:t>、阿拉伯语、印地语</w:t>
      </w:r>
      <w:r w:rsidRPr="000A21DC">
        <w:rPr>
          <w:rFonts w:ascii="宋体" w:eastAsia="宋体" w:hAnsi="宋体" w:cs="Arial" w:hint="eastAsia"/>
          <w:sz w:val="24"/>
          <w:szCs w:val="24"/>
        </w:rPr>
        <w:t>各</w:t>
      </w:r>
      <w:r w:rsidRPr="000A21DC">
        <w:rPr>
          <w:rFonts w:ascii="宋体" w:eastAsia="宋体" w:hAnsi="宋体" w:cs="Arial"/>
          <w:sz w:val="24"/>
          <w:szCs w:val="24"/>
        </w:rPr>
        <w:t>１人，</w:t>
      </w:r>
      <w:r w:rsidRPr="000A21DC">
        <w:rPr>
          <w:rFonts w:ascii="宋体" w:eastAsia="宋体" w:hAnsi="宋体" w:cs="Arial" w:hint="eastAsia"/>
          <w:sz w:val="24"/>
          <w:szCs w:val="24"/>
        </w:rPr>
        <w:t>日语4人。硕士研究生毕业</w:t>
      </w:r>
      <w:r w:rsidRPr="000A21DC">
        <w:rPr>
          <w:rFonts w:ascii="宋体" w:eastAsia="宋体" w:hAnsi="宋体" w:cs="Arial"/>
          <w:sz w:val="24"/>
          <w:szCs w:val="24"/>
        </w:rPr>
        <w:t>114</w:t>
      </w:r>
      <w:r w:rsidRPr="000A21DC">
        <w:rPr>
          <w:rFonts w:ascii="宋体" w:eastAsia="宋体" w:hAnsi="宋体" w:cs="Arial" w:hint="eastAsia"/>
          <w:sz w:val="24"/>
          <w:szCs w:val="24"/>
        </w:rPr>
        <w:t>人。博士研究生毕业</w:t>
      </w:r>
      <w:r w:rsidRPr="000A21DC">
        <w:rPr>
          <w:rFonts w:ascii="宋体" w:eastAsia="宋体" w:hAnsi="宋体" w:cs="Arial"/>
          <w:sz w:val="24"/>
          <w:szCs w:val="24"/>
        </w:rPr>
        <w:t>30</w:t>
      </w:r>
      <w:r w:rsidRPr="000A21DC">
        <w:rPr>
          <w:rFonts w:ascii="宋体" w:eastAsia="宋体" w:hAnsi="宋体" w:cs="Arial" w:hint="eastAsia"/>
          <w:sz w:val="24"/>
          <w:szCs w:val="24"/>
        </w:rPr>
        <w:t>人，结业</w:t>
      </w:r>
      <w:r w:rsidRPr="000A21DC">
        <w:rPr>
          <w:rFonts w:ascii="宋体" w:eastAsia="宋体" w:hAnsi="宋体" w:cs="Arial"/>
          <w:sz w:val="24"/>
          <w:szCs w:val="24"/>
        </w:rPr>
        <w:t>3</w:t>
      </w:r>
      <w:r w:rsidRPr="000A21DC">
        <w:rPr>
          <w:rFonts w:ascii="宋体" w:eastAsia="宋体" w:hAnsi="宋体" w:cs="Arial" w:hint="eastAsia"/>
          <w:sz w:val="24"/>
          <w:szCs w:val="24"/>
        </w:rPr>
        <w:t>人。</w:t>
      </w:r>
    </w:p>
    <w:p w:rsidR="000A21DC" w:rsidRPr="000A21DC" w:rsidRDefault="000A21DC" w:rsidP="009A2CC6">
      <w:pPr>
        <w:spacing w:line="360" w:lineRule="auto"/>
        <w:ind w:firstLineChars="200" w:firstLine="480"/>
        <w:rPr>
          <w:rFonts w:ascii="宋体" w:eastAsia="宋体" w:hAnsi="宋体" w:cs="Arial"/>
          <w:sz w:val="24"/>
          <w:szCs w:val="24"/>
        </w:rPr>
      </w:pPr>
      <w:r w:rsidRPr="000A21DC">
        <w:rPr>
          <w:rFonts w:ascii="宋体" w:eastAsia="宋体" w:hAnsi="宋体" w:cs="Arial" w:hint="eastAsia"/>
          <w:sz w:val="24"/>
          <w:szCs w:val="24"/>
        </w:rPr>
        <w:t>开设本科生课程</w:t>
      </w:r>
      <w:r w:rsidRPr="000A21DC">
        <w:rPr>
          <w:rFonts w:ascii="宋体" w:eastAsia="宋体" w:hAnsi="宋体" w:cs="Arial"/>
          <w:sz w:val="24"/>
          <w:szCs w:val="24"/>
        </w:rPr>
        <w:t>537</w:t>
      </w:r>
      <w:r w:rsidRPr="000A21DC">
        <w:rPr>
          <w:rFonts w:ascii="宋体" w:eastAsia="宋体" w:hAnsi="宋体" w:cs="Arial" w:hint="eastAsia"/>
          <w:sz w:val="24"/>
          <w:szCs w:val="24"/>
        </w:rPr>
        <w:t>门，新开课36门，</w:t>
      </w:r>
      <w:r w:rsidRPr="000A21DC">
        <w:rPr>
          <w:rFonts w:ascii="宋体" w:eastAsia="宋体" w:hAnsi="宋体" w:cs="Arial"/>
          <w:sz w:val="24"/>
          <w:szCs w:val="24"/>
        </w:rPr>
        <w:t>思政立项课</w:t>
      </w:r>
      <w:r w:rsidRPr="000A21DC">
        <w:rPr>
          <w:rFonts w:ascii="宋体" w:eastAsia="宋体" w:hAnsi="宋体" w:cs="Arial" w:hint="eastAsia"/>
          <w:sz w:val="24"/>
          <w:szCs w:val="24"/>
        </w:rPr>
        <w:t>3门</w:t>
      </w:r>
      <w:r w:rsidRPr="000A21DC">
        <w:rPr>
          <w:rFonts w:ascii="宋体" w:eastAsia="宋体" w:hAnsi="宋体" w:cs="Arial"/>
          <w:sz w:val="24"/>
          <w:szCs w:val="24"/>
        </w:rPr>
        <w:t>，慕课</w:t>
      </w:r>
      <w:r w:rsidRPr="000A21DC">
        <w:rPr>
          <w:rFonts w:ascii="宋体" w:eastAsia="宋体" w:hAnsi="宋体" w:cs="Arial" w:hint="eastAsia"/>
          <w:sz w:val="24"/>
          <w:szCs w:val="24"/>
        </w:rPr>
        <w:t>３门上线。共开设研究生课程3</w:t>
      </w:r>
      <w:r w:rsidRPr="000A21DC">
        <w:rPr>
          <w:rFonts w:ascii="宋体" w:eastAsia="宋体" w:hAnsi="宋体" w:cs="Arial"/>
          <w:sz w:val="24"/>
          <w:szCs w:val="24"/>
        </w:rPr>
        <w:t>06</w:t>
      </w:r>
      <w:r w:rsidRPr="000A21DC">
        <w:rPr>
          <w:rFonts w:ascii="宋体" w:eastAsia="宋体" w:hAnsi="宋体" w:cs="Arial" w:hint="eastAsia"/>
          <w:sz w:val="24"/>
          <w:szCs w:val="24"/>
        </w:rPr>
        <w:t>门，全部参与了学校课程评估，新开课</w:t>
      </w:r>
      <w:r w:rsidRPr="000A21DC">
        <w:rPr>
          <w:rFonts w:ascii="宋体" w:eastAsia="宋体" w:hAnsi="宋体" w:cs="Arial"/>
          <w:sz w:val="24"/>
          <w:szCs w:val="24"/>
        </w:rPr>
        <w:t>14</w:t>
      </w:r>
      <w:r w:rsidRPr="000A21DC">
        <w:rPr>
          <w:rFonts w:ascii="宋体" w:eastAsia="宋体" w:hAnsi="宋体" w:cs="Arial" w:hint="eastAsia"/>
          <w:sz w:val="24"/>
          <w:szCs w:val="24"/>
        </w:rPr>
        <w:t>门。大学英语</w:t>
      </w:r>
      <w:r w:rsidRPr="000A21DC">
        <w:rPr>
          <w:rFonts w:ascii="宋体" w:eastAsia="宋体" w:hAnsi="宋体" w:cs="Arial" w:hint="eastAsia"/>
          <w:sz w:val="24"/>
          <w:szCs w:val="24"/>
        </w:rPr>
        <w:lastRenderedPageBreak/>
        <w:t>和语言中心为全校</w:t>
      </w:r>
      <w:r w:rsidRPr="000A21DC">
        <w:rPr>
          <w:rFonts w:ascii="宋体" w:eastAsia="宋体" w:hAnsi="宋体" w:cs="Arial"/>
          <w:sz w:val="24"/>
          <w:szCs w:val="24"/>
        </w:rPr>
        <w:t>12000</w:t>
      </w:r>
      <w:r w:rsidRPr="000A21DC">
        <w:rPr>
          <w:rFonts w:ascii="宋体" w:eastAsia="宋体" w:hAnsi="宋体" w:cs="Arial" w:hint="eastAsia"/>
          <w:sz w:val="24"/>
          <w:szCs w:val="24"/>
        </w:rPr>
        <w:t>余名本科生和研究生开设 4</w:t>
      </w:r>
      <w:r w:rsidRPr="000A21DC">
        <w:rPr>
          <w:rFonts w:ascii="宋体" w:eastAsia="宋体" w:hAnsi="宋体" w:cs="Arial"/>
          <w:sz w:val="24"/>
          <w:szCs w:val="24"/>
        </w:rPr>
        <w:t>6</w:t>
      </w:r>
      <w:r w:rsidRPr="000A21DC">
        <w:rPr>
          <w:rFonts w:ascii="宋体" w:eastAsia="宋体" w:hAnsi="宋体" w:cs="Arial" w:hint="eastAsia"/>
          <w:sz w:val="24"/>
          <w:szCs w:val="24"/>
        </w:rPr>
        <w:t>门大学英语模块化教学课程，语言中心共开设课程2</w:t>
      </w:r>
      <w:r w:rsidRPr="000A21DC">
        <w:rPr>
          <w:rFonts w:ascii="宋体" w:eastAsia="宋体" w:hAnsi="宋体" w:cs="Arial"/>
          <w:sz w:val="24"/>
          <w:szCs w:val="24"/>
        </w:rPr>
        <w:t>7门</w:t>
      </w:r>
      <w:r w:rsidRPr="000A21DC">
        <w:rPr>
          <w:rFonts w:ascii="宋体" w:eastAsia="宋体" w:hAnsi="宋体" w:cs="Arial" w:hint="eastAsia"/>
          <w:sz w:val="24"/>
          <w:szCs w:val="24"/>
        </w:rPr>
        <w:t>，并在2</w:t>
      </w:r>
      <w:r w:rsidRPr="000A21DC">
        <w:rPr>
          <w:rFonts w:ascii="宋体" w:eastAsia="宋体" w:hAnsi="宋体" w:cs="Arial"/>
          <w:sz w:val="24"/>
          <w:szCs w:val="24"/>
        </w:rPr>
        <w:t>1年秋季学期</w:t>
      </w:r>
      <w:r w:rsidRPr="000A21DC">
        <w:rPr>
          <w:rFonts w:ascii="宋体" w:eastAsia="宋体" w:hAnsi="宋体" w:cs="Arial" w:hint="eastAsia"/>
          <w:sz w:val="24"/>
          <w:szCs w:val="24"/>
        </w:rPr>
        <w:t>打通硕博一外英语课程，硕士一外小语种</w:t>
      </w:r>
      <w:r w:rsidRPr="000A21DC">
        <w:rPr>
          <w:rFonts w:ascii="宋体" w:eastAsia="宋体" w:hAnsi="宋体" w:cs="Arial"/>
          <w:sz w:val="24"/>
          <w:szCs w:val="24"/>
        </w:rPr>
        <w:t>4</w:t>
      </w:r>
      <w:r w:rsidRPr="000A21DC">
        <w:rPr>
          <w:rFonts w:ascii="宋体" w:eastAsia="宋体" w:hAnsi="宋体" w:cs="Arial" w:hint="eastAsia"/>
          <w:sz w:val="24"/>
          <w:szCs w:val="24"/>
        </w:rPr>
        <w:t>个班、</w:t>
      </w:r>
      <w:r w:rsidRPr="000A21DC">
        <w:rPr>
          <w:rFonts w:ascii="宋体" w:eastAsia="宋体" w:hAnsi="宋体" w:cs="Arial"/>
          <w:sz w:val="24"/>
          <w:szCs w:val="24"/>
        </w:rPr>
        <w:t>11</w:t>
      </w:r>
      <w:r w:rsidRPr="000A21DC">
        <w:rPr>
          <w:rFonts w:ascii="宋体" w:eastAsia="宋体" w:hAnsi="宋体" w:cs="Arial" w:hint="eastAsia"/>
          <w:sz w:val="24"/>
          <w:szCs w:val="24"/>
        </w:rPr>
        <w:t>个语种</w:t>
      </w:r>
      <w:r w:rsidRPr="000A21DC">
        <w:rPr>
          <w:rFonts w:ascii="宋体" w:eastAsia="宋体" w:hAnsi="宋体" w:cs="Arial"/>
          <w:sz w:val="24"/>
          <w:szCs w:val="24"/>
        </w:rPr>
        <w:t>24</w:t>
      </w:r>
      <w:r w:rsidRPr="000A21DC">
        <w:rPr>
          <w:rFonts w:ascii="宋体" w:eastAsia="宋体" w:hAnsi="宋体" w:cs="Arial" w:hint="eastAsia"/>
          <w:sz w:val="24"/>
          <w:szCs w:val="24"/>
        </w:rPr>
        <w:t>个班，以及6学时4学分的公共基础</w:t>
      </w:r>
      <w:r w:rsidRPr="000A21DC">
        <w:rPr>
          <w:rFonts w:ascii="宋体" w:eastAsia="宋体" w:hAnsi="宋体" w:cs="Arial"/>
          <w:sz w:val="24"/>
          <w:szCs w:val="24"/>
        </w:rPr>
        <w:t>二外</w:t>
      </w:r>
      <w:r w:rsidRPr="000A21DC">
        <w:rPr>
          <w:rFonts w:ascii="宋体" w:eastAsia="宋体" w:hAnsi="宋体" w:cs="Arial" w:hint="eastAsia"/>
          <w:sz w:val="24"/>
          <w:szCs w:val="24"/>
        </w:rPr>
        <w:t>（德、法、日、意语种）13个班。</w:t>
      </w:r>
    </w:p>
    <w:p w:rsidR="000A21DC" w:rsidRPr="000A21DC" w:rsidRDefault="000A21DC" w:rsidP="009A2CC6">
      <w:pPr>
        <w:spacing w:line="360" w:lineRule="auto"/>
        <w:ind w:firstLineChars="200" w:firstLine="480"/>
        <w:rPr>
          <w:rFonts w:ascii="宋体" w:eastAsia="宋体" w:hAnsi="宋体" w:cs="Arial"/>
          <w:sz w:val="24"/>
          <w:szCs w:val="24"/>
        </w:rPr>
      </w:pPr>
      <w:r w:rsidRPr="000A21DC">
        <w:rPr>
          <w:rFonts w:ascii="宋体" w:eastAsia="宋体" w:hAnsi="宋体" w:cs="Arial" w:hint="eastAsia"/>
          <w:sz w:val="24"/>
          <w:szCs w:val="24"/>
        </w:rPr>
        <w:t>20</w:t>
      </w:r>
      <w:r w:rsidRPr="000A21DC">
        <w:rPr>
          <w:rFonts w:ascii="宋体" w:eastAsia="宋体" w:hAnsi="宋体" w:cs="Arial"/>
          <w:sz w:val="24"/>
          <w:szCs w:val="24"/>
        </w:rPr>
        <w:t>21</w:t>
      </w:r>
      <w:r w:rsidRPr="000A21DC">
        <w:rPr>
          <w:rFonts w:ascii="宋体" w:eastAsia="宋体" w:hAnsi="宋体" w:cs="Arial" w:hint="eastAsia"/>
          <w:sz w:val="24"/>
          <w:szCs w:val="24"/>
        </w:rPr>
        <w:t>年本科生科研训练项目立项</w:t>
      </w:r>
      <w:r w:rsidRPr="000A21DC">
        <w:rPr>
          <w:rFonts w:ascii="宋体" w:eastAsia="宋体" w:hAnsi="宋体" w:cs="Arial"/>
          <w:sz w:val="24"/>
          <w:szCs w:val="24"/>
        </w:rPr>
        <w:t>14</w:t>
      </w:r>
      <w:r w:rsidRPr="000A21DC">
        <w:rPr>
          <w:rFonts w:ascii="宋体" w:eastAsia="宋体" w:hAnsi="宋体" w:cs="Arial" w:hint="eastAsia"/>
          <w:sz w:val="24"/>
          <w:szCs w:val="24"/>
        </w:rPr>
        <w:t>项，结题</w:t>
      </w:r>
      <w:r w:rsidRPr="000A21DC">
        <w:rPr>
          <w:rFonts w:ascii="宋体" w:eastAsia="宋体" w:hAnsi="宋体" w:cs="Arial"/>
          <w:sz w:val="24"/>
          <w:szCs w:val="24"/>
        </w:rPr>
        <w:t>14</w:t>
      </w:r>
      <w:r w:rsidRPr="000A21DC">
        <w:rPr>
          <w:rFonts w:ascii="宋体" w:eastAsia="宋体" w:hAnsi="宋体" w:cs="Arial" w:hint="eastAsia"/>
          <w:sz w:val="24"/>
          <w:szCs w:val="24"/>
        </w:rPr>
        <w:t>项，</w:t>
      </w:r>
      <w:r w:rsidRPr="000A21DC">
        <w:rPr>
          <w:rFonts w:ascii="宋体" w:eastAsia="宋体" w:hAnsi="宋体" w:cs="Arial"/>
          <w:sz w:val="24"/>
          <w:szCs w:val="24"/>
        </w:rPr>
        <w:t>优秀本科生科研项目</w:t>
      </w:r>
      <w:r w:rsidRPr="000A21DC">
        <w:rPr>
          <w:rFonts w:ascii="宋体" w:eastAsia="宋体" w:hAnsi="宋体" w:cs="Arial" w:hint="eastAsia"/>
          <w:sz w:val="24"/>
          <w:szCs w:val="24"/>
        </w:rPr>
        <w:t>2项，北京大学本科教学改革立项</w:t>
      </w:r>
      <w:r w:rsidRPr="000A21DC">
        <w:rPr>
          <w:rFonts w:ascii="宋体" w:eastAsia="宋体" w:hAnsi="宋体" w:cs="Arial"/>
          <w:sz w:val="24"/>
          <w:szCs w:val="24"/>
        </w:rPr>
        <w:t>10</w:t>
      </w:r>
      <w:r w:rsidRPr="000A21DC">
        <w:rPr>
          <w:rFonts w:ascii="宋体" w:eastAsia="宋体" w:hAnsi="宋体" w:cs="Arial" w:hint="eastAsia"/>
          <w:sz w:val="24"/>
          <w:szCs w:val="24"/>
        </w:rPr>
        <w:t>项，结项2项。申报数字化教材建设项目</w:t>
      </w:r>
      <w:r w:rsidRPr="000A21DC">
        <w:rPr>
          <w:rFonts w:ascii="宋体" w:eastAsia="宋体" w:hAnsi="宋体" w:cs="Arial"/>
          <w:sz w:val="24"/>
          <w:szCs w:val="24"/>
        </w:rPr>
        <w:t>2</w:t>
      </w:r>
      <w:r w:rsidRPr="000A21DC">
        <w:rPr>
          <w:rFonts w:ascii="宋体" w:eastAsia="宋体" w:hAnsi="宋体" w:cs="Arial" w:hint="eastAsia"/>
          <w:sz w:val="24"/>
          <w:szCs w:val="24"/>
        </w:rPr>
        <w:t>项。</w:t>
      </w:r>
    </w:p>
    <w:p w:rsidR="000A21DC" w:rsidRPr="000A21DC" w:rsidRDefault="000A21DC" w:rsidP="009A2CC6">
      <w:pPr>
        <w:spacing w:line="360" w:lineRule="auto"/>
        <w:ind w:firstLineChars="200" w:firstLine="480"/>
        <w:rPr>
          <w:rFonts w:ascii="宋体" w:eastAsia="宋体" w:hAnsi="宋体" w:cs="Arial"/>
          <w:sz w:val="24"/>
          <w:szCs w:val="24"/>
        </w:rPr>
      </w:pPr>
      <w:r w:rsidRPr="000A21DC">
        <w:rPr>
          <w:rFonts w:ascii="宋体" w:eastAsia="宋体" w:hAnsi="宋体" w:cs="Arial" w:hint="eastAsia"/>
          <w:sz w:val="24"/>
          <w:szCs w:val="24"/>
        </w:rPr>
        <w:t>制订新增意大利语</w:t>
      </w:r>
      <w:r w:rsidRPr="000A21DC">
        <w:rPr>
          <w:rFonts w:ascii="宋体" w:eastAsia="宋体" w:hAnsi="宋体" w:cs="Arial"/>
          <w:sz w:val="24"/>
          <w:szCs w:val="24"/>
        </w:rPr>
        <w:t>专业</w:t>
      </w:r>
      <w:r w:rsidRPr="000A21DC">
        <w:rPr>
          <w:rFonts w:ascii="宋体" w:eastAsia="宋体" w:hAnsi="宋体" w:cs="Arial" w:hint="eastAsia"/>
          <w:sz w:val="24"/>
          <w:szCs w:val="24"/>
        </w:rPr>
        <w:t>的</w:t>
      </w:r>
      <w:r w:rsidRPr="000A21DC">
        <w:rPr>
          <w:rFonts w:ascii="宋体" w:eastAsia="宋体" w:hAnsi="宋体" w:cs="Arial"/>
          <w:sz w:val="24"/>
          <w:szCs w:val="24"/>
        </w:rPr>
        <w:t>培养</w:t>
      </w:r>
      <w:r w:rsidRPr="000A21DC">
        <w:rPr>
          <w:rFonts w:ascii="宋体" w:eastAsia="宋体" w:hAnsi="宋体" w:cs="Arial" w:hint="eastAsia"/>
          <w:sz w:val="24"/>
          <w:szCs w:val="24"/>
        </w:rPr>
        <w:t>方案</w:t>
      </w:r>
      <w:r w:rsidRPr="000A21DC">
        <w:rPr>
          <w:rFonts w:ascii="宋体" w:eastAsia="宋体" w:hAnsi="宋体" w:cs="Arial"/>
          <w:sz w:val="24"/>
          <w:szCs w:val="24"/>
        </w:rPr>
        <w:t>、</w:t>
      </w:r>
      <w:r w:rsidRPr="000A21DC">
        <w:rPr>
          <w:rFonts w:ascii="宋体" w:eastAsia="宋体" w:hAnsi="宋体" w:cs="Arial" w:hint="eastAsia"/>
          <w:sz w:val="24"/>
          <w:szCs w:val="24"/>
        </w:rPr>
        <w:t>继续完善20</w:t>
      </w:r>
      <w:r w:rsidRPr="000A21DC">
        <w:rPr>
          <w:rFonts w:ascii="宋体" w:eastAsia="宋体" w:hAnsi="宋体" w:cs="Arial"/>
          <w:sz w:val="24"/>
          <w:szCs w:val="24"/>
        </w:rPr>
        <w:t>21</w:t>
      </w:r>
      <w:r w:rsidRPr="000A21DC">
        <w:rPr>
          <w:rFonts w:ascii="宋体" w:eastAsia="宋体" w:hAnsi="宋体" w:cs="Arial" w:hint="eastAsia"/>
          <w:sz w:val="24"/>
          <w:szCs w:val="24"/>
        </w:rPr>
        <w:t>级</w:t>
      </w:r>
      <w:r w:rsidRPr="000A21DC">
        <w:rPr>
          <w:rFonts w:ascii="宋体" w:eastAsia="宋体" w:hAnsi="宋体" w:cs="Arial"/>
          <w:sz w:val="24"/>
          <w:szCs w:val="24"/>
        </w:rPr>
        <w:t>招生专业</w:t>
      </w:r>
      <w:r w:rsidRPr="000A21DC">
        <w:rPr>
          <w:rFonts w:ascii="宋体" w:eastAsia="宋体" w:hAnsi="宋体" w:cs="Arial" w:hint="eastAsia"/>
          <w:sz w:val="24"/>
          <w:szCs w:val="24"/>
        </w:rPr>
        <w:t>本科生</w:t>
      </w:r>
      <w:r w:rsidRPr="000A21DC">
        <w:rPr>
          <w:rFonts w:ascii="宋体" w:eastAsia="宋体" w:hAnsi="宋体" w:cs="Arial"/>
          <w:sz w:val="24"/>
          <w:szCs w:val="24"/>
        </w:rPr>
        <w:t>培养</w:t>
      </w:r>
      <w:r w:rsidRPr="000A21DC">
        <w:rPr>
          <w:rFonts w:ascii="宋体" w:eastAsia="宋体" w:hAnsi="宋体" w:cs="Arial" w:hint="eastAsia"/>
          <w:sz w:val="24"/>
          <w:szCs w:val="24"/>
        </w:rPr>
        <w:t>方案，修订待</w:t>
      </w:r>
      <w:r w:rsidRPr="000A21DC">
        <w:rPr>
          <w:rFonts w:ascii="宋体" w:eastAsia="宋体" w:hAnsi="宋体" w:cs="Arial"/>
          <w:sz w:val="24"/>
          <w:szCs w:val="24"/>
        </w:rPr>
        <w:t>招生专业泰语、印尼语</w:t>
      </w:r>
      <w:r w:rsidRPr="000A21DC">
        <w:rPr>
          <w:rFonts w:ascii="宋体" w:eastAsia="宋体" w:hAnsi="宋体" w:cs="Arial" w:hint="eastAsia"/>
          <w:sz w:val="24"/>
          <w:szCs w:val="24"/>
        </w:rPr>
        <w:t>、</w:t>
      </w:r>
      <w:r w:rsidRPr="000A21DC">
        <w:rPr>
          <w:rFonts w:ascii="宋体" w:eastAsia="宋体" w:hAnsi="宋体" w:cs="Arial"/>
          <w:sz w:val="24"/>
          <w:szCs w:val="24"/>
        </w:rPr>
        <w:t>梵</w:t>
      </w:r>
      <w:r w:rsidRPr="000A21DC">
        <w:rPr>
          <w:rFonts w:ascii="宋体" w:eastAsia="宋体" w:hAnsi="宋体" w:cs="Arial" w:hint="eastAsia"/>
          <w:sz w:val="24"/>
          <w:szCs w:val="24"/>
        </w:rPr>
        <w:t>语</w:t>
      </w:r>
      <w:r w:rsidRPr="000A21DC">
        <w:rPr>
          <w:rFonts w:ascii="宋体" w:eastAsia="宋体" w:hAnsi="宋体" w:cs="Arial"/>
          <w:sz w:val="24"/>
          <w:szCs w:val="24"/>
        </w:rPr>
        <w:t>巴利语</w:t>
      </w:r>
      <w:r w:rsidRPr="000A21DC">
        <w:rPr>
          <w:rFonts w:ascii="宋体" w:eastAsia="宋体" w:hAnsi="宋体" w:cs="Arial" w:hint="eastAsia"/>
          <w:sz w:val="24"/>
          <w:szCs w:val="24"/>
        </w:rPr>
        <w:t>、</w:t>
      </w:r>
      <w:r w:rsidRPr="000A21DC">
        <w:rPr>
          <w:rFonts w:ascii="宋体" w:eastAsia="宋体" w:hAnsi="宋体" w:cs="Arial"/>
          <w:sz w:val="24"/>
          <w:szCs w:val="24"/>
        </w:rPr>
        <w:t>希伯来语</w:t>
      </w:r>
      <w:r w:rsidRPr="000A21DC">
        <w:rPr>
          <w:rFonts w:ascii="宋体" w:eastAsia="宋体" w:hAnsi="宋体" w:cs="Arial" w:hint="eastAsia"/>
          <w:sz w:val="24"/>
          <w:szCs w:val="24"/>
        </w:rPr>
        <w:t>、</w:t>
      </w:r>
      <w:r w:rsidRPr="000A21DC">
        <w:rPr>
          <w:rFonts w:ascii="宋体" w:eastAsia="宋体" w:hAnsi="宋体" w:cs="Arial"/>
          <w:sz w:val="24"/>
          <w:szCs w:val="24"/>
        </w:rPr>
        <w:t>越南语</w:t>
      </w:r>
      <w:r w:rsidRPr="000A21DC">
        <w:rPr>
          <w:rFonts w:ascii="宋体" w:eastAsia="宋体" w:hAnsi="宋体" w:cs="Arial" w:hint="eastAsia"/>
          <w:sz w:val="24"/>
          <w:szCs w:val="24"/>
        </w:rPr>
        <w:t>培养</w:t>
      </w:r>
      <w:r w:rsidRPr="000A21DC">
        <w:rPr>
          <w:rFonts w:ascii="宋体" w:eastAsia="宋体" w:hAnsi="宋体" w:cs="Arial"/>
          <w:sz w:val="24"/>
          <w:szCs w:val="24"/>
        </w:rPr>
        <w:t>方案</w:t>
      </w:r>
      <w:r w:rsidRPr="000A21DC">
        <w:rPr>
          <w:rFonts w:ascii="宋体" w:eastAsia="宋体" w:hAnsi="宋体" w:cs="Arial" w:hint="eastAsia"/>
          <w:sz w:val="24"/>
          <w:szCs w:val="24"/>
        </w:rPr>
        <w:t>。</w:t>
      </w:r>
    </w:p>
    <w:p w:rsidR="000A21DC" w:rsidRPr="000A21DC" w:rsidRDefault="000A21DC" w:rsidP="009A2CC6">
      <w:pPr>
        <w:spacing w:line="360" w:lineRule="auto"/>
        <w:ind w:firstLineChars="200" w:firstLine="480"/>
        <w:rPr>
          <w:rFonts w:ascii="宋体" w:eastAsia="宋体" w:hAnsi="宋体" w:cs="Arial"/>
          <w:sz w:val="24"/>
          <w:szCs w:val="24"/>
        </w:rPr>
      </w:pPr>
      <w:r w:rsidRPr="000A21DC">
        <w:rPr>
          <w:rFonts w:ascii="宋体" w:eastAsia="宋体" w:hAnsi="宋体" w:cs="Arial"/>
          <w:sz w:val="24"/>
          <w:szCs w:val="24"/>
        </w:rPr>
        <w:t>胡壮麟主编的《语言学教程（第五版）》，荣获全国优秀教材（高等教育类）一等奖。</w:t>
      </w:r>
    </w:p>
    <w:p w:rsidR="000A21DC" w:rsidRPr="00060980" w:rsidRDefault="000A21DC" w:rsidP="009A2CC6">
      <w:pPr>
        <w:spacing w:line="360" w:lineRule="auto"/>
        <w:ind w:firstLineChars="200" w:firstLine="480"/>
        <w:rPr>
          <w:rFonts w:ascii="宋体" w:eastAsia="宋体" w:hAnsi="宋体" w:cs="Arial"/>
          <w:color w:val="FF0000"/>
          <w:sz w:val="24"/>
          <w:szCs w:val="24"/>
        </w:rPr>
      </w:pPr>
      <w:r w:rsidRPr="000A21DC">
        <w:rPr>
          <w:rFonts w:ascii="宋体" w:eastAsia="宋体" w:hAnsi="宋体" w:cs="Arial" w:hint="eastAsia"/>
          <w:sz w:val="24"/>
          <w:szCs w:val="24"/>
        </w:rPr>
        <w:t>2</w:t>
      </w:r>
      <w:r w:rsidRPr="000A21DC">
        <w:rPr>
          <w:rFonts w:ascii="宋体" w:eastAsia="宋体" w:hAnsi="宋体" w:cs="Arial"/>
          <w:sz w:val="24"/>
          <w:szCs w:val="24"/>
        </w:rPr>
        <w:t>021</w:t>
      </w:r>
      <w:r w:rsidRPr="000A21DC">
        <w:rPr>
          <w:rFonts w:ascii="宋体" w:eastAsia="宋体" w:hAnsi="宋体" w:cs="Arial" w:hint="eastAsia"/>
          <w:sz w:val="24"/>
          <w:szCs w:val="24"/>
        </w:rPr>
        <w:t>年，宁琦获北京市高校教学名师称号。外院获批北京大学教学成果奖特等奖1项（国别和区域研究复合型人才分层分类培养体系的创新与实践，宁琦等1</w:t>
      </w:r>
      <w:r w:rsidRPr="000A21DC">
        <w:rPr>
          <w:rFonts w:ascii="宋体" w:eastAsia="宋体" w:hAnsi="宋体" w:cs="Arial"/>
          <w:sz w:val="24"/>
          <w:szCs w:val="24"/>
        </w:rPr>
        <w:t>0</w:t>
      </w:r>
      <w:r w:rsidRPr="000A21DC">
        <w:rPr>
          <w:rFonts w:ascii="宋体" w:eastAsia="宋体" w:hAnsi="宋体" w:cs="Arial" w:hint="eastAsia"/>
          <w:sz w:val="24"/>
          <w:szCs w:val="24"/>
        </w:rPr>
        <w:t>人），一等奖4项，二等奖5项。英语系获北京大学优秀教学团队奖、翁家慧、冯利、吴冰冰获北京大学教学优秀奖。</w:t>
      </w:r>
      <w:r w:rsidRPr="00060980">
        <w:rPr>
          <w:rFonts w:ascii="宋体" w:eastAsia="宋体" w:hAnsi="宋体" w:cs="Arial" w:hint="eastAsia"/>
          <w:sz w:val="24"/>
          <w:szCs w:val="24"/>
        </w:rPr>
        <w:t>2017级阿拉伯语系本科生张博桢的毕业论文《国际难民机制（复合体）与黎巴嫩的叙利亚难民政策》（指导教师：廉超群）获北京市高校优秀本科毕业论文。2</w:t>
      </w:r>
      <w:r w:rsidRPr="00060980">
        <w:rPr>
          <w:rFonts w:ascii="宋体" w:eastAsia="宋体" w:hAnsi="宋体" w:cs="Arial"/>
          <w:sz w:val="24"/>
          <w:szCs w:val="24"/>
        </w:rPr>
        <w:t>017</w:t>
      </w:r>
      <w:r w:rsidRPr="00060980">
        <w:rPr>
          <w:rFonts w:ascii="宋体" w:eastAsia="宋体" w:hAnsi="宋体" w:cs="Arial" w:hint="eastAsia"/>
          <w:sz w:val="24"/>
          <w:szCs w:val="24"/>
        </w:rPr>
        <w:t>级阿拉伯语系博士生李睿恒的《伊拉克库尔德问题研究（1</w:t>
      </w:r>
      <w:r w:rsidRPr="00060980">
        <w:rPr>
          <w:rFonts w:ascii="宋体" w:eastAsia="宋体" w:hAnsi="宋体" w:cs="Arial"/>
          <w:sz w:val="24"/>
          <w:szCs w:val="24"/>
        </w:rPr>
        <w:t>958</w:t>
      </w:r>
      <w:r w:rsidRPr="00060980">
        <w:rPr>
          <w:rFonts w:ascii="宋体" w:eastAsia="宋体" w:hAnsi="宋体" w:cs="Arial" w:hint="eastAsia"/>
          <w:sz w:val="24"/>
          <w:szCs w:val="24"/>
        </w:rPr>
        <w:t>～2</w:t>
      </w:r>
      <w:r w:rsidRPr="00060980">
        <w:rPr>
          <w:rFonts w:ascii="宋体" w:eastAsia="宋体" w:hAnsi="宋体" w:cs="Arial"/>
          <w:sz w:val="24"/>
          <w:szCs w:val="24"/>
        </w:rPr>
        <w:t>003</w:t>
      </w:r>
      <w:r w:rsidRPr="00060980">
        <w:rPr>
          <w:rFonts w:ascii="宋体" w:eastAsia="宋体" w:hAnsi="宋体" w:cs="Arial" w:hint="eastAsia"/>
          <w:sz w:val="24"/>
          <w:szCs w:val="24"/>
        </w:rPr>
        <w:t>）》（指导教师：吴冰冰）及2</w:t>
      </w:r>
      <w:r w:rsidRPr="00060980">
        <w:rPr>
          <w:rFonts w:ascii="宋体" w:eastAsia="宋体" w:hAnsi="宋体" w:cs="Arial"/>
          <w:sz w:val="24"/>
          <w:szCs w:val="24"/>
        </w:rPr>
        <w:t>016</w:t>
      </w:r>
      <w:r w:rsidRPr="00060980">
        <w:rPr>
          <w:rFonts w:ascii="宋体" w:eastAsia="宋体" w:hAnsi="宋体" w:cs="Arial" w:hint="eastAsia"/>
          <w:sz w:val="24"/>
          <w:szCs w:val="24"/>
        </w:rPr>
        <w:t>级</w:t>
      </w:r>
      <w:r w:rsidR="004A2063">
        <w:rPr>
          <w:rFonts w:ascii="宋体" w:eastAsia="宋体" w:hAnsi="宋体" w:cs="Arial" w:hint="eastAsia"/>
          <w:sz w:val="24"/>
          <w:szCs w:val="24"/>
        </w:rPr>
        <w:t>法语系博士生周春悦</w:t>
      </w:r>
      <w:r w:rsidRPr="00060980">
        <w:rPr>
          <w:rFonts w:ascii="宋体" w:eastAsia="宋体" w:hAnsi="宋体" w:cs="Arial" w:hint="eastAsia"/>
          <w:sz w:val="24"/>
          <w:szCs w:val="24"/>
        </w:rPr>
        <w:t>《19世纪末法国“作家艺术批评”主体性研究——以于斯曼斯和米尔博为例》（指导教师：田庆生）获北京大学20</w:t>
      </w:r>
      <w:r w:rsidRPr="00060980">
        <w:rPr>
          <w:rFonts w:ascii="宋体" w:eastAsia="宋体" w:hAnsi="宋体" w:cs="Arial"/>
          <w:sz w:val="24"/>
          <w:szCs w:val="24"/>
        </w:rPr>
        <w:t>21</w:t>
      </w:r>
      <w:r w:rsidRPr="00060980">
        <w:rPr>
          <w:rFonts w:ascii="宋体" w:eastAsia="宋体" w:hAnsi="宋体" w:cs="Arial" w:hint="eastAsia"/>
          <w:sz w:val="24"/>
          <w:szCs w:val="24"/>
        </w:rPr>
        <w:t>年优秀博士学位论文。</w:t>
      </w:r>
    </w:p>
    <w:p w:rsidR="000A21DC" w:rsidRPr="000A21DC" w:rsidRDefault="000A21DC" w:rsidP="009A2CC6">
      <w:pPr>
        <w:spacing w:line="360" w:lineRule="auto"/>
        <w:ind w:firstLineChars="200" w:firstLine="480"/>
        <w:rPr>
          <w:rFonts w:ascii="宋体" w:eastAsia="宋体" w:hAnsi="宋体" w:cs="Arial"/>
          <w:sz w:val="24"/>
          <w:szCs w:val="24"/>
        </w:rPr>
      </w:pPr>
      <w:r w:rsidRPr="000A21DC">
        <w:rPr>
          <w:rFonts w:ascii="宋体" w:eastAsia="宋体" w:hAnsi="宋体" w:cs="Arial" w:hint="eastAsia"/>
          <w:sz w:val="24"/>
          <w:szCs w:val="24"/>
        </w:rPr>
        <w:t>外院共有国家级一流本科专业1</w:t>
      </w:r>
      <w:r w:rsidR="00CC41B2">
        <w:rPr>
          <w:rFonts w:ascii="宋体" w:eastAsia="宋体" w:hAnsi="宋体" w:cs="Arial"/>
          <w:sz w:val="24"/>
          <w:szCs w:val="24"/>
        </w:rPr>
        <w:t>9</w:t>
      </w:r>
      <w:r w:rsidRPr="000A21DC">
        <w:rPr>
          <w:rFonts w:ascii="宋体" w:eastAsia="宋体" w:hAnsi="宋体" w:cs="Arial" w:hint="eastAsia"/>
          <w:sz w:val="24"/>
          <w:szCs w:val="24"/>
        </w:rPr>
        <w:t>个（</w:t>
      </w:r>
      <w:r w:rsidR="00CC41B2">
        <w:rPr>
          <w:rFonts w:ascii="宋体" w:eastAsia="宋体" w:hAnsi="宋体" w:cs="Arial" w:hint="eastAsia"/>
          <w:sz w:val="24"/>
          <w:szCs w:val="24"/>
        </w:rPr>
        <w:t>英语、法语、德语、俄语、阿拉伯语、日语、印地语、</w:t>
      </w:r>
      <w:r w:rsidR="00CC41B2" w:rsidRPr="00CC41B2">
        <w:rPr>
          <w:rFonts w:ascii="宋体" w:eastAsia="宋体" w:hAnsi="宋体" w:cs="Arial" w:hint="eastAsia"/>
          <w:sz w:val="24"/>
          <w:szCs w:val="24"/>
        </w:rPr>
        <w:t>西班牙语、</w:t>
      </w:r>
      <w:r w:rsidR="00CC41B2">
        <w:rPr>
          <w:rFonts w:ascii="宋体" w:eastAsia="宋体" w:hAnsi="宋体" w:cs="Arial" w:hint="eastAsia"/>
          <w:sz w:val="24"/>
          <w:szCs w:val="24"/>
        </w:rPr>
        <w:t>朝鲜语、</w:t>
      </w:r>
      <w:r w:rsidR="00CC41B2" w:rsidRPr="00CC41B2">
        <w:rPr>
          <w:rFonts w:ascii="宋体" w:eastAsia="宋体" w:hAnsi="宋体" w:cs="Arial" w:hint="eastAsia"/>
          <w:sz w:val="24"/>
          <w:szCs w:val="24"/>
        </w:rPr>
        <w:t>波斯语、菲律宾语、梵语巴利语、印度尼西亚语、缅甸语、蒙古语、泰语、乌尔都语、越南语、葡萄牙语专业</w:t>
      </w:r>
      <w:r w:rsidRPr="000A21DC">
        <w:rPr>
          <w:rFonts w:ascii="宋体" w:eastAsia="宋体" w:hAnsi="宋体" w:cs="Arial" w:hint="eastAsia"/>
          <w:sz w:val="24"/>
          <w:szCs w:val="24"/>
        </w:rPr>
        <w:t>）。北京市级一流专业1个（希伯来语</w:t>
      </w:r>
      <w:r w:rsidRPr="000A21DC">
        <w:rPr>
          <w:rFonts w:ascii="宋体" w:eastAsia="宋体" w:hAnsi="宋体" w:cs="Arial"/>
          <w:sz w:val="24"/>
          <w:szCs w:val="24"/>
        </w:rPr>
        <w:t>专业</w:t>
      </w:r>
      <w:r w:rsidRPr="000A21DC">
        <w:rPr>
          <w:rFonts w:ascii="宋体" w:eastAsia="宋体" w:hAnsi="宋体" w:cs="Arial" w:hint="eastAsia"/>
          <w:sz w:val="24"/>
          <w:szCs w:val="24"/>
        </w:rPr>
        <w:t>）。2021年新增意大利语专业，招生11人。</w:t>
      </w:r>
    </w:p>
    <w:p w:rsidR="000A21DC" w:rsidRPr="000A21DC" w:rsidRDefault="000A21DC" w:rsidP="009A2CC6">
      <w:pPr>
        <w:spacing w:line="360" w:lineRule="auto"/>
        <w:ind w:firstLineChars="200" w:firstLine="480"/>
        <w:rPr>
          <w:rFonts w:ascii="宋体" w:eastAsia="宋体" w:hAnsi="宋体" w:cs="Arial"/>
          <w:sz w:val="24"/>
          <w:szCs w:val="24"/>
        </w:rPr>
      </w:pPr>
      <w:r w:rsidRPr="000A21DC">
        <w:rPr>
          <w:rFonts w:ascii="宋体" w:eastAsia="宋体" w:hAnsi="宋体" w:cs="Arial" w:hint="eastAsia"/>
          <w:sz w:val="24"/>
          <w:szCs w:val="24"/>
        </w:rPr>
        <w:t>2</w:t>
      </w:r>
      <w:r w:rsidRPr="000A21DC">
        <w:rPr>
          <w:rFonts w:ascii="宋体" w:eastAsia="宋体" w:hAnsi="宋体" w:cs="Arial"/>
          <w:sz w:val="24"/>
          <w:szCs w:val="24"/>
        </w:rPr>
        <w:t>021</w:t>
      </w:r>
      <w:r w:rsidRPr="000A21DC">
        <w:rPr>
          <w:rFonts w:ascii="宋体" w:eastAsia="宋体" w:hAnsi="宋体" w:cs="Arial" w:hint="eastAsia"/>
          <w:sz w:val="24"/>
          <w:szCs w:val="24"/>
        </w:rPr>
        <w:t>年“多语种国际化卓越外语人才拔尖学生培养实验班”项目新建法语</w:t>
      </w:r>
      <w:r w:rsidRPr="000A21DC">
        <w:rPr>
          <w:rFonts w:ascii="宋体" w:eastAsia="宋体" w:hAnsi="宋体" w:cs="Arial"/>
          <w:sz w:val="24"/>
          <w:szCs w:val="24"/>
        </w:rPr>
        <w:t>方向。阿拉伯语</w:t>
      </w:r>
      <w:r w:rsidRPr="000A21DC">
        <w:rPr>
          <w:rFonts w:ascii="宋体" w:eastAsia="宋体" w:hAnsi="宋体" w:cs="Arial" w:hint="eastAsia"/>
          <w:sz w:val="24"/>
          <w:szCs w:val="24"/>
        </w:rPr>
        <w:t>、</w:t>
      </w:r>
      <w:r w:rsidRPr="000A21DC">
        <w:rPr>
          <w:rFonts w:ascii="宋体" w:eastAsia="宋体" w:hAnsi="宋体" w:cs="Arial"/>
          <w:sz w:val="24"/>
          <w:szCs w:val="24"/>
        </w:rPr>
        <w:t>俄语、</w:t>
      </w:r>
      <w:r w:rsidRPr="000A21DC">
        <w:rPr>
          <w:rFonts w:ascii="宋体" w:eastAsia="宋体" w:hAnsi="宋体" w:cs="Arial" w:hint="eastAsia"/>
          <w:sz w:val="24"/>
          <w:szCs w:val="24"/>
        </w:rPr>
        <w:t>法语</w:t>
      </w:r>
      <w:r w:rsidRPr="000A21DC">
        <w:rPr>
          <w:rFonts w:ascii="宋体" w:eastAsia="宋体" w:hAnsi="宋体" w:cs="Arial"/>
          <w:sz w:val="24"/>
          <w:szCs w:val="24"/>
        </w:rPr>
        <w:t>、西班牙语</w:t>
      </w:r>
      <w:r w:rsidRPr="000A21DC">
        <w:rPr>
          <w:rFonts w:ascii="宋体" w:eastAsia="宋体" w:hAnsi="宋体" w:cs="Arial" w:hint="eastAsia"/>
          <w:sz w:val="24"/>
          <w:szCs w:val="24"/>
        </w:rPr>
        <w:t>方向</w:t>
      </w:r>
      <w:r w:rsidRPr="000A21DC">
        <w:rPr>
          <w:rFonts w:ascii="宋体" w:eastAsia="宋体" w:hAnsi="宋体" w:cs="Arial"/>
          <w:sz w:val="24"/>
          <w:szCs w:val="24"/>
        </w:rPr>
        <w:t>共招生</w:t>
      </w:r>
      <w:r w:rsidRPr="000A21DC">
        <w:rPr>
          <w:rFonts w:ascii="宋体" w:eastAsia="宋体" w:hAnsi="宋体" w:cs="Arial" w:hint="eastAsia"/>
          <w:sz w:val="24"/>
          <w:szCs w:val="24"/>
        </w:rPr>
        <w:t>51人。在读</w:t>
      </w:r>
      <w:r w:rsidRPr="000A21DC">
        <w:rPr>
          <w:rFonts w:ascii="宋体" w:eastAsia="宋体" w:hAnsi="宋体" w:cs="Arial"/>
          <w:sz w:val="24"/>
          <w:szCs w:val="24"/>
        </w:rPr>
        <w:t>学生</w:t>
      </w:r>
      <w:r w:rsidRPr="000A21DC">
        <w:rPr>
          <w:rFonts w:ascii="宋体" w:eastAsia="宋体" w:hAnsi="宋体" w:cs="Arial" w:hint="eastAsia"/>
          <w:sz w:val="24"/>
          <w:szCs w:val="24"/>
        </w:rPr>
        <w:t>66人</w:t>
      </w:r>
      <w:r w:rsidRPr="000A21DC">
        <w:rPr>
          <w:rFonts w:ascii="宋体" w:eastAsia="宋体" w:hAnsi="宋体" w:cs="Arial"/>
          <w:sz w:val="24"/>
          <w:szCs w:val="24"/>
        </w:rPr>
        <w:t>，</w:t>
      </w:r>
      <w:r w:rsidRPr="000A21DC">
        <w:rPr>
          <w:rFonts w:ascii="宋体" w:eastAsia="宋体" w:hAnsi="宋体" w:cs="Arial" w:hint="eastAsia"/>
          <w:sz w:val="24"/>
          <w:szCs w:val="24"/>
        </w:rPr>
        <w:t>完成项目</w:t>
      </w:r>
      <w:r w:rsidRPr="000A21DC">
        <w:rPr>
          <w:rFonts w:ascii="宋体" w:eastAsia="宋体" w:hAnsi="宋体" w:cs="Arial"/>
          <w:sz w:val="24"/>
          <w:szCs w:val="24"/>
        </w:rPr>
        <w:t>结业8</w:t>
      </w:r>
      <w:r w:rsidRPr="000A21DC">
        <w:rPr>
          <w:rFonts w:ascii="宋体" w:eastAsia="宋体" w:hAnsi="宋体" w:cs="Arial" w:hint="eastAsia"/>
          <w:sz w:val="24"/>
          <w:szCs w:val="24"/>
        </w:rPr>
        <w:t>人，全部在国内外继续深造。</w:t>
      </w:r>
    </w:p>
    <w:p w:rsidR="000A21DC" w:rsidRPr="000A21DC" w:rsidRDefault="000A21DC" w:rsidP="009A2CC6">
      <w:pPr>
        <w:spacing w:line="360" w:lineRule="auto"/>
        <w:ind w:firstLineChars="200" w:firstLine="480"/>
        <w:rPr>
          <w:rFonts w:ascii="宋体" w:eastAsia="宋体" w:hAnsi="宋体" w:cs="Arial"/>
          <w:sz w:val="24"/>
          <w:szCs w:val="24"/>
        </w:rPr>
      </w:pPr>
      <w:r w:rsidRPr="000A21DC">
        <w:rPr>
          <w:rFonts w:ascii="宋体" w:eastAsia="宋体" w:hAnsi="宋体" w:cs="Arial" w:hint="eastAsia"/>
          <w:sz w:val="24"/>
          <w:szCs w:val="24"/>
        </w:rPr>
        <w:t>参加国外交流的学生共7</w:t>
      </w:r>
      <w:r w:rsidRPr="000A21DC">
        <w:rPr>
          <w:rFonts w:ascii="宋体" w:eastAsia="宋体" w:hAnsi="宋体" w:cs="Arial"/>
          <w:sz w:val="24"/>
          <w:szCs w:val="24"/>
        </w:rPr>
        <w:t>6</w:t>
      </w:r>
      <w:r w:rsidRPr="000A21DC">
        <w:rPr>
          <w:rFonts w:ascii="宋体" w:eastAsia="宋体" w:hAnsi="宋体" w:cs="Arial" w:hint="eastAsia"/>
          <w:sz w:val="24"/>
          <w:szCs w:val="24"/>
        </w:rPr>
        <w:t>人次，通过国家公派和校际交流项目的支持赴境外多个国家和地区学习；其中本科生5</w:t>
      </w:r>
      <w:r w:rsidRPr="000A21DC">
        <w:rPr>
          <w:rFonts w:ascii="宋体" w:eastAsia="宋体" w:hAnsi="宋体" w:cs="Arial"/>
          <w:sz w:val="24"/>
          <w:szCs w:val="24"/>
        </w:rPr>
        <w:t>6</w:t>
      </w:r>
      <w:r w:rsidRPr="000A21DC">
        <w:rPr>
          <w:rFonts w:ascii="宋体" w:eastAsia="宋体" w:hAnsi="宋体" w:cs="Arial" w:hint="eastAsia"/>
          <w:sz w:val="24"/>
          <w:szCs w:val="24"/>
        </w:rPr>
        <w:t>人，研究生2</w:t>
      </w:r>
      <w:r w:rsidRPr="000A21DC">
        <w:rPr>
          <w:rFonts w:ascii="宋体" w:eastAsia="宋体" w:hAnsi="宋体" w:cs="Arial"/>
          <w:sz w:val="24"/>
          <w:szCs w:val="24"/>
        </w:rPr>
        <w:t>0</w:t>
      </w:r>
      <w:r w:rsidRPr="000A21DC">
        <w:rPr>
          <w:rFonts w:ascii="宋体" w:eastAsia="宋体" w:hAnsi="宋体" w:cs="Arial" w:hint="eastAsia"/>
          <w:sz w:val="24"/>
          <w:szCs w:val="24"/>
        </w:rPr>
        <w:t>人；线下交换</w:t>
      </w:r>
      <w:r w:rsidRPr="000A21DC">
        <w:rPr>
          <w:rFonts w:ascii="宋体" w:eastAsia="宋体" w:hAnsi="宋体" w:cs="Arial"/>
          <w:sz w:val="24"/>
          <w:szCs w:val="24"/>
        </w:rPr>
        <w:t>56</w:t>
      </w:r>
      <w:r w:rsidRPr="000A21DC">
        <w:rPr>
          <w:rFonts w:ascii="宋体" w:eastAsia="宋体" w:hAnsi="宋体" w:cs="Arial" w:hint="eastAsia"/>
          <w:sz w:val="24"/>
          <w:szCs w:val="24"/>
        </w:rPr>
        <w:t>人，参</w:t>
      </w:r>
      <w:r w:rsidRPr="000A21DC">
        <w:rPr>
          <w:rFonts w:ascii="宋体" w:eastAsia="宋体" w:hAnsi="宋体" w:cs="Arial" w:hint="eastAsia"/>
          <w:sz w:val="24"/>
          <w:szCs w:val="24"/>
        </w:rPr>
        <w:lastRenderedPageBreak/>
        <w:t>加远程网课</w:t>
      </w:r>
      <w:r w:rsidRPr="000A21DC">
        <w:rPr>
          <w:rFonts w:ascii="宋体" w:eastAsia="宋体" w:hAnsi="宋体" w:cs="Arial"/>
          <w:sz w:val="24"/>
          <w:szCs w:val="24"/>
        </w:rPr>
        <w:t>20</w:t>
      </w:r>
      <w:r w:rsidRPr="000A21DC">
        <w:rPr>
          <w:rFonts w:ascii="宋体" w:eastAsia="宋体" w:hAnsi="宋体" w:cs="Arial" w:hint="eastAsia"/>
          <w:sz w:val="24"/>
          <w:szCs w:val="24"/>
        </w:rPr>
        <w:t>人</w:t>
      </w:r>
      <w:r w:rsidR="00060980">
        <w:rPr>
          <w:rFonts w:ascii="宋体" w:eastAsia="宋体" w:hAnsi="宋体" w:cs="Arial" w:hint="eastAsia"/>
          <w:sz w:val="24"/>
          <w:szCs w:val="24"/>
        </w:rPr>
        <w:t>。</w:t>
      </w:r>
      <w:r w:rsidRPr="000A21DC">
        <w:rPr>
          <w:rFonts w:ascii="宋体" w:eastAsia="宋体" w:hAnsi="宋体" w:cs="Arial"/>
          <w:sz w:val="24"/>
          <w:szCs w:val="24"/>
        </w:rPr>
        <w:t>7</w:t>
      </w:r>
      <w:r w:rsidRPr="000A21DC">
        <w:rPr>
          <w:rFonts w:ascii="宋体" w:eastAsia="宋体" w:hAnsi="宋体" w:cs="Arial" w:hint="eastAsia"/>
          <w:sz w:val="24"/>
          <w:szCs w:val="24"/>
        </w:rPr>
        <w:t>人获得青年科研基金资助。</w:t>
      </w:r>
    </w:p>
    <w:p w:rsidR="000A21DC" w:rsidRPr="000A21DC" w:rsidRDefault="000A21DC" w:rsidP="009A2CC6">
      <w:pPr>
        <w:spacing w:line="360" w:lineRule="auto"/>
        <w:ind w:firstLineChars="200" w:firstLine="480"/>
        <w:rPr>
          <w:rFonts w:ascii="宋体" w:eastAsia="宋体" w:hAnsi="宋体" w:cs="Arial"/>
          <w:sz w:val="24"/>
          <w:szCs w:val="24"/>
        </w:rPr>
      </w:pPr>
      <w:r w:rsidRPr="000A21DC">
        <w:rPr>
          <w:rFonts w:ascii="宋体" w:eastAsia="宋体" w:hAnsi="宋体" w:cs="Arial" w:hint="eastAsia"/>
          <w:sz w:val="24"/>
          <w:szCs w:val="24"/>
        </w:rPr>
        <w:t>经过外国语言文学分委员会评定</w:t>
      </w:r>
      <w:r w:rsidR="0018538F">
        <w:rPr>
          <w:rFonts w:ascii="宋体" w:eastAsia="宋体" w:hAnsi="宋体" w:cs="Arial" w:hint="eastAsia"/>
          <w:sz w:val="24"/>
          <w:szCs w:val="24"/>
        </w:rPr>
        <w:t>，</w:t>
      </w:r>
      <w:r w:rsidRPr="000A21DC">
        <w:rPr>
          <w:rFonts w:ascii="宋体" w:eastAsia="宋体" w:hAnsi="宋体" w:cs="Arial" w:hint="eastAsia"/>
          <w:sz w:val="24"/>
          <w:szCs w:val="24"/>
        </w:rPr>
        <w:t>李奇楠、马剑、叶少勇、王宇、程莹、丁林鹏、黄淳增补为博士生指导教师</w:t>
      </w:r>
      <w:r w:rsidR="0018538F">
        <w:rPr>
          <w:rFonts w:ascii="宋体" w:eastAsia="宋体" w:hAnsi="宋体" w:cs="Arial" w:hint="eastAsia"/>
          <w:sz w:val="24"/>
          <w:szCs w:val="24"/>
        </w:rPr>
        <w:t>；</w:t>
      </w:r>
      <w:r w:rsidRPr="000A21DC">
        <w:rPr>
          <w:rFonts w:ascii="宋体" w:eastAsia="宋体" w:hAnsi="宋体" w:cs="Arial" w:hint="eastAsia"/>
          <w:sz w:val="24"/>
          <w:szCs w:val="24"/>
        </w:rPr>
        <w:t>沈一鸣、樊星、刘英军增补为硕士生指导教师。另有王渊、于施洋、罗正鹏3名教师具备博导资格。</w:t>
      </w:r>
    </w:p>
    <w:p w:rsidR="000A21DC" w:rsidRPr="000A21DC" w:rsidRDefault="000A21DC" w:rsidP="00BE4841">
      <w:pPr>
        <w:spacing w:line="360" w:lineRule="auto"/>
        <w:ind w:firstLineChars="200" w:firstLine="480"/>
        <w:rPr>
          <w:rFonts w:ascii="宋体" w:eastAsia="宋体" w:hAnsi="宋体" w:cs="Arial"/>
          <w:sz w:val="24"/>
          <w:szCs w:val="24"/>
        </w:rPr>
      </w:pPr>
      <w:r w:rsidRPr="000A21DC">
        <w:rPr>
          <w:rFonts w:ascii="宋体" w:eastAsia="宋体" w:hAnsi="宋体" w:cs="Arial" w:hint="eastAsia"/>
          <w:sz w:val="24"/>
          <w:szCs w:val="24"/>
        </w:rPr>
        <w:t>5月</w:t>
      </w:r>
      <w:r w:rsidR="009460A9">
        <w:rPr>
          <w:rFonts w:ascii="宋体" w:eastAsia="宋体" w:hAnsi="宋体" w:cs="Arial" w:hint="eastAsia"/>
          <w:sz w:val="24"/>
          <w:szCs w:val="24"/>
        </w:rPr>
        <w:t>，</w:t>
      </w:r>
      <w:r w:rsidRPr="000A21DC">
        <w:rPr>
          <w:rFonts w:ascii="宋体" w:eastAsia="宋体" w:hAnsi="宋体" w:cs="Arial" w:hint="eastAsia"/>
          <w:sz w:val="24"/>
          <w:szCs w:val="24"/>
        </w:rPr>
        <w:t>举办第十三届研究生学术论坛</w:t>
      </w:r>
      <w:r w:rsidR="009460A9">
        <w:rPr>
          <w:rFonts w:ascii="宋体" w:eastAsia="宋体" w:hAnsi="宋体" w:cs="Arial" w:hint="eastAsia"/>
          <w:sz w:val="24"/>
          <w:szCs w:val="24"/>
        </w:rPr>
        <w:t>，</w:t>
      </w:r>
      <w:r w:rsidRPr="000A21DC">
        <w:rPr>
          <w:rFonts w:ascii="宋体" w:eastAsia="宋体" w:hAnsi="宋体" w:cs="Arial" w:hint="eastAsia"/>
          <w:sz w:val="24"/>
          <w:szCs w:val="24"/>
        </w:rPr>
        <w:t>收到来自全国</w:t>
      </w:r>
      <w:r w:rsidRPr="000A21DC">
        <w:rPr>
          <w:rFonts w:ascii="宋体" w:eastAsia="宋体" w:hAnsi="宋体" w:cs="Arial"/>
          <w:sz w:val="24"/>
          <w:szCs w:val="24"/>
        </w:rPr>
        <w:t>70</w:t>
      </w:r>
      <w:r w:rsidRPr="000A21DC">
        <w:rPr>
          <w:rFonts w:ascii="宋体" w:eastAsia="宋体" w:hAnsi="宋体" w:cs="Arial" w:hint="eastAsia"/>
          <w:sz w:val="24"/>
          <w:szCs w:val="24"/>
        </w:rPr>
        <w:t>余所高校264位研究生的254篇投稿。共评出一等奖11篇、二等奖29篇、三等奖39篇。</w:t>
      </w:r>
      <w:r w:rsidRPr="000A21DC">
        <w:rPr>
          <w:rFonts w:ascii="宋体" w:eastAsia="宋体" w:hAnsi="宋体" w:cs="Arial"/>
          <w:sz w:val="24"/>
          <w:szCs w:val="24"/>
        </w:rPr>
        <w:t>10</w:t>
      </w:r>
      <w:r w:rsidRPr="000A21DC">
        <w:rPr>
          <w:rFonts w:ascii="宋体" w:eastAsia="宋体" w:hAnsi="宋体" w:cs="Arial" w:hint="eastAsia"/>
          <w:sz w:val="24"/>
          <w:szCs w:val="24"/>
        </w:rPr>
        <w:t>月，《外国语学院博士研究生年度审核实施办法》正式实施</w:t>
      </w:r>
      <w:r w:rsidR="009460A9">
        <w:rPr>
          <w:rFonts w:ascii="宋体" w:eastAsia="宋体" w:hAnsi="宋体" w:cs="Arial" w:hint="eastAsia"/>
          <w:sz w:val="24"/>
          <w:szCs w:val="24"/>
        </w:rPr>
        <w:t>，</w:t>
      </w:r>
      <w:r w:rsidRPr="000A21DC">
        <w:rPr>
          <w:rFonts w:ascii="宋体" w:eastAsia="宋体" w:hAnsi="宋体" w:cs="Arial" w:hint="eastAsia"/>
          <w:sz w:val="24"/>
          <w:szCs w:val="24"/>
        </w:rPr>
        <w:t>参加年度审核的博士研究生共计153人。举办北京大学“再创未来”英语演讲比赛，共7</w:t>
      </w:r>
      <w:r w:rsidRPr="000A21DC">
        <w:rPr>
          <w:rFonts w:ascii="宋体" w:eastAsia="宋体" w:hAnsi="宋体" w:cs="Arial"/>
          <w:sz w:val="24"/>
          <w:szCs w:val="24"/>
        </w:rPr>
        <w:t>40</w:t>
      </w:r>
      <w:r w:rsidRPr="000A21DC">
        <w:rPr>
          <w:rFonts w:ascii="宋体" w:eastAsia="宋体" w:hAnsi="宋体" w:cs="Arial" w:hint="eastAsia"/>
          <w:sz w:val="24"/>
          <w:szCs w:val="24"/>
        </w:rPr>
        <w:t>余名同学参加。</w:t>
      </w:r>
    </w:p>
    <w:p w:rsidR="003113DA" w:rsidRPr="003113DA" w:rsidRDefault="009A2CC6" w:rsidP="003113DA">
      <w:pPr>
        <w:spacing w:line="360" w:lineRule="auto"/>
        <w:ind w:firstLineChars="200" w:firstLine="482"/>
        <w:rPr>
          <w:rFonts w:ascii="宋体" w:eastAsia="宋体" w:hAnsi="宋体" w:cs="Arial"/>
          <w:sz w:val="24"/>
          <w:szCs w:val="24"/>
        </w:rPr>
      </w:pPr>
      <w:r w:rsidRPr="003113DA">
        <w:rPr>
          <w:rFonts w:ascii="宋体" w:eastAsia="宋体" w:hAnsi="宋体" w:cs="Arial" w:hint="eastAsia"/>
          <w:b/>
          <w:sz w:val="24"/>
          <w:szCs w:val="24"/>
        </w:rPr>
        <w:t>科研工作。</w:t>
      </w:r>
      <w:r w:rsidR="003113DA" w:rsidRPr="003113DA">
        <w:rPr>
          <w:rFonts w:ascii="宋体" w:eastAsia="宋体" w:hAnsi="宋体" w:cs="Arial" w:hint="eastAsia"/>
          <w:sz w:val="24"/>
          <w:szCs w:val="24"/>
        </w:rPr>
        <w:t>202</w:t>
      </w:r>
      <w:r w:rsidR="003113DA" w:rsidRPr="003113DA">
        <w:rPr>
          <w:rFonts w:ascii="宋体" w:eastAsia="宋体" w:hAnsi="宋体" w:cs="Arial"/>
          <w:sz w:val="24"/>
          <w:szCs w:val="24"/>
        </w:rPr>
        <w:t>1</w:t>
      </w:r>
      <w:r w:rsidR="003113DA" w:rsidRPr="003113DA">
        <w:rPr>
          <w:rFonts w:ascii="宋体" w:eastAsia="宋体" w:hAnsi="宋体" w:cs="Arial" w:hint="eastAsia"/>
          <w:sz w:val="24"/>
          <w:szCs w:val="24"/>
        </w:rPr>
        <w:t>年，外院获省部级以上项目1</w:t>
      </w:r>
      <w:r w:rsidR="003113DA" w:rsidRPr="003113DA">
        <w:rPr>
          <w:rFonts w:ascii="宋体" w:eastAsia="宋体" w:hAnsi="宋体" w:cs="Arial"/>
          <w:sz w:val="24"/>
          <w:szCs w:val="24"/>
        </w:rPr>
        <w:t>9</w:t>
      </w:r>
      <w:r w:rsidR="003113DA" w:rsidRPr="003113DA">
        <w:rPr>
          <w:rFonts w:ascii="宋体" w:eastAsia="宋体" w:hAnsi="宋体" w:cs="Arial" w:hint="eastAsia"/>
          <w:sz w:val="24"/>
          <w:szCs w:val="24"/>
        </w:rPr>
        <w:t>项，纵向经费到</w:t>
      </w:r>
      <w:r w:rsidR="0018538F">
        <w:rPr>
          <w:rFonts w:ascii="宋体" w:eastAsia="宋体" w:hAnsi="宋体" w:cs="Arial" w:hint="eastAsia"/>
          <w:sz w:val="24"/>
          <w:szCs w:val="24"/>
        </w:rPr>
        <w:t>账</w:t>
      </w:r>
      <w:r w:rsidR="003113DA" w:rsidRPr="003113DA">
        <w:rPr>
          <w:rFonts w:ascii="宋体" w:eastAsia="宋体" w:hAnsi="宋体" w:cs="Arial" w:hint="eastAsia"/>
          <w:sz w:val="24"/>
          <w:szCs w:val="24"/>
        </w:rPr>
        <w:t>超过</w:t>
      </w:r>
      <w:r w:rsidR="003113DA" w:rsidRPr="003113DA">
        <w:rPr>
          <w:rFonts w:ascii="宋体" w:eastAsia="宋体" w:hAnsi="宋体" w:cs="Arial"/>
          <w:sz w:val="24"/>
          <w:szCs w:val="24"/>
        </w:rPr>
        <w:t>400</w:t>
      </w:r>
      <w:r w:rsidR="003113DA" w:rsidRPr="003113DA">
        <w:rPr>
          <w:rFonts w:ascii="宋体" w:eastAsia="宋体" w:hAnsi="宋体" w:cs="Arial" w:hint="eastAsia"/>
          <w:sz w:val="24"/>
          <w:szCs w:val="24"/>
        </w:rPr>
        <w:t>万元，其中国家社科基金重大历史问题研究专项重大招标项目1项、</w:t>
      </w:r>
      <w:r w:rsidR="003113DA" w:rsidRPr="003113DA">
        <w:rPr>
          <w:rFonts w:ascii="宋体" w:eastAsia="宋体" w:hAnsi="宋体" w:cs="Arial"/>
          <w:sz w:val="24"/>
          <w:szCs w:val="24"/>
        </w:rPr>
        <w:t>国家社科</w:t>
      </w:r>
      <w:r w:rsidR="003113DA" w:rsidRPr="003113DA">
        <w:rPr>
          <w:rFonts w:ascii="宋体" w:eastAsia="宋体" w:hAnsi="宋体" w:cs="Arial" w:hint="eastAsia"/>
          <w:sz w:val="24"/>
          <w:szCs w:val="24"/>
        </w:rPr>
        <w:t>基金一般项目2项、青年项目3项、</w:t>
      </w:r>
      <w:r w:rsidR="003113DA" w:rsidRPr="003113DA">
        <w:rPr>
          <w:rFonts w:ascii="宋体" w:eastAsia="宋体" w:hAnsi="宋体" w:cs="Arial"/>
          <w:sz w:val="24"/>
          <w:szCs w:val="24"/>
        </w:rPr>
        <w:t>委托项目3项、</w:t>
      </w:r>
      <w:r w:rsidR="003113DA" w:rsidRPr="003113DA">
        <w:rPr>
          <w:rFonts w:ascii="宋体" w:eastAsia="宋体" w:hAnsi="宋体" w:cs="Arial" w:hint="eastAsia"/>
          <w:sz w:val="24"/>
          <w:szCs w:val="24"/>
        </w:rPr>
        <w:t>冷门绝学项目1项、中华学术外一项目6项，北京市社科基金项目2项、</w:t>
      </w:r>
      <w:r w:rsidR="003113DA" w:rsidRPr="003113DA">
        <w:rPr>
          <w:rFonts w:ascii="宋体" w:eastAsia="宋体" w:hAnsi="宋体" w:cs="Arial"/>
          <w:sz w:val="24"/>
          <w:szCs w:val="24"/>
        </w:rPr>
        <w:t>博士后科学基金面上资助项目1项</w:t>
      </w:r>
      <w:r w:rsidR="003113DA" w:rsidRPr="003113DA">
        <w:rPr>
          <w:rFonts w:ascii="宋体" w:eastAsia="宋体" w:hAnsi="宋体" w:cs="Arial" w:hint="eastAsia"/>
          <w:sz w:val="24"/>
          <w:szCs w:val="24"/>
        </w:rPr>
        <w:t>。横向及外资项目立项</w:t>
      </w:r>
      <w:r w:rsidR="003113DA" w:rsidRPr="003113DA">
        <w:rPr>
          <w:rFonts w:ascii="宋体" w:eastAsia="宋体" w:hAnsi="宋体" w:cs="Arial"/>
          <w:sz w:val="24"/>
          <w:szCs w:val="24"/>
        </w:rPr>
        <w:t>5</w:t>
      </w:r>
      <w:r w:rsidR="003113DA" w:rsidRPr="003113DA">
        <w:rPr>
          <w:rFonts w:ascii="宋体" w:eastAsia="宋体" w:hAnsi="宋体" w:cs="Arial" w:hint="eastAsia"/>
          <w:sz w:val="24"/>
          <w:szCs w:val="24"/>
        </w:rPr>
        <w:t>项，横向经费到到账</w:t>
      </w:r>
      <w:r w:rsidR="003113DA" w:rsidRPr="003113DA">
        <w:rPr>
          <w:rFonts w:ascii="宋体" w:eastAsia="宋体" w:hAnsi="宋体" w:cs="Arial"/>
          <w:sz w:val="24"/>
          <w:szCs w:val="24"/>
        </w:rPr>
        <w:t>25.3</w:t>
      </w:r>
      <w:r w:rsidR="003113DA" w:rsidRPr="003113DA">
        <w:rPr>
          <w:rFonts w:ascii="宋体" w:eastAsia="宋体" w:hAnsi="宋体" w:cs="Arial" w:hint="eastAsia"/>
          <w:sz w:val="24"/>
          <w:szCs w:val="24"/>
        </w:rPr>
        <w:t>万元。</w:t>
      </w:r>
    </w:p>
    <w:p w:rsidR="003113DA" w:rsidRPr="003113DA" w:rsidRDefault="00BE4841" w:rsidP="003113DA">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据不完全统计，</w:t>
      </w:r>
      <w:r w:rsidR="003113DA" w:rsidRPr="003113DA">
        <w:rPr>
          <w:rFonts w:ascii="宋体" w:eastAsia="宋体" w:hAnsi="宋体" w:cs="Arial" w:hint="eastAsia"/>
          <w:sz w:val="24"/>
          <w:szCs w:val="24"/>
        </w:rPr>
        <w:t>202</w:t>
      </w:r>
      <w:r w:rsidR="003113DA" w:rsidRPr="003113DA">
        <w:rPr>
          <w:rFonts w:ascii="宋体" w:eastAsia="宋体" w:hAnsi="宋体" w:cs="Arial"/>
          <w:sz w:val="24"/>
          <w:szCs w:val="24"/>
        </w:rPr>
        <w:t>1</w:t>
      </w:r>
      <w:r w:rsidR="003113DA" w:rsidRPr="003113DA">
        <w:rPr>
          <w:rFonts w:ascii="宋体" w:eastAsia="宋体" w:hAnsi="宋体" w:cs="Arial" w:hint="eastAsia"/>
          <w:sz w:val="24"/>
          <w:szCs w:val="24"/>
        </w:rPr>
        <w:t>年外院教师的成果共计325项，其中出版学术专著1</w:t>
      </w:r>
      <w:r w:rsidR="003113DA" w:rsidRPr="003113DA">
        <w:rPr>
          <w:rFonts w:ascii="宋体" w:eastAsia="宋体" w:hAnsi="宋体" w:cs="Arial"/>
          <w:sz w:val="24"/>
          <w:szCs w:val="24"/>
        </w:rPr>
        <w:t>7</w:t>
      </w:r>
      <w:r w:rsidR="003113DA" w:rsidRPr="003113DA">
        <w:rPr>
          <w:rFonts w:ascii="宋体" w:eastAsia="宋体" w:hAnsi="宋体" w:cs="Arial" w:hint="eastAsia"/>
          <w:sz w:val="24"/>
          <w:szCs w:val="24"/>
        </w:rPr>
        <w:t>部，译著40部，编著及教材</w:t>
      </w:r>
      <w:r w:rsidR="003113DA" w:rsidRPr="003113DA">
        <w:rPr>
          <w:rFonts w:ascii="宋体" w:eastAsia="宋体" w:hAnsi="宋体" w:cs="Arial"/>
          <w:sz w:val="24"/>
          <w:szCs w:val="24"/>
        </w:rPr>
        <w:t>23</w:t>
      </w:r>
      <w:r w:rsidR="003113DA" w:rsidRPr="003113DA">
        <w:rPr>
          <w:rFonts w:ascii="宋体" w:eastAsia="宋体" w:hAnsi="宋体" w:cs="Arial" w:hint="eastAsia"/>
          <w:sz w:val="24"/>
          <w:szCs w:val="24"/>
        </w:rPr>
        <w:t>部，研究咨询报告4篇。在国内外学术刊物及著作中发表论文</w:t>
      </w:r>
      <w:r w:rsidR="003113DA" w:rsidRPr="003113DA">
        <w:rPr>
          <w:rFonts w:ascii="宋体" w:eastAsia="宋体" w:hAnsi="宋体" w:cs="Arial"/>
          <w:sz w:val="24"/>
          <w:szCs w:val="24"/>
        </w:rPr>
        <w:t>222</w:t>
      </w:r>
      <w:r w:rsidR="003113DA" w:rsidRPr="003113DA">
        <w:rPr>
          <w:rFonts w:ascii="宋体" w:eastAsia="宋体" w:hAnsi="宋体" w:cs="Arial" w:hint="eastAsia"/>
          <w:sz w:val="24"/>
          <w:szCs w:val="24"/>
        </w:rPr>
        <w:t>篇，译文</w:t>
      </w:r>
      <w:r w:rsidR="003113DA" w:rsidRPr="003113DA">
        <w:rPr>
          <w:rFonts w:ascii="宋体" w:eastAsia="宋体" w:hAnsi="宋体" w:cs="Arial"/>
          <w:sz w:val="24"/>
          <w:szCs w:val="24"/>
        </w:rPr>
        <w:t>19</w:t>
      </w:r>
      <w:r w:rsidR="003113DA" w:rsidRPr="003113DA">
        <w:rPr>
          <w:rFonts w:ascii="宋体" w:eastAsia="宋体" w:hAnsi="宋体" w:cs="Arial" w:hint="eastAsia"/>
          <w:sz w:val="24"/>
          <w:szCs w:val="24"/>
        </w:rPr>
        <w:t>篇。</w:t>
      </w:r>
    </w:p>
    <w:p w:rsidR="003113DA" w:rsidRPr="003113DA" w:rsidRDefault="003113DA" w:rsidP="003113DA">
      <w:pPr>
        <w:spacing w:line="360" w:lineRule="auto"/>
        <w:ind w:firstLineChars="200" w:firstLine="480"/>
        <w:rPr>
          <w:rFonts w:ascii="宋体" w:eastAsia="宋体" w:hAnsi="宋体" w:cs="Arial"/>
          <w:sz w:val="24"/>
          <w:szCs w:val="24"/>
        </w:rPr>
      </w:pPr>
      <w:r w:rsidRPr="003113DA">
        <w:rPr>
          <w:rFonts w:ascii="宋体" w:eastAsia="宋体" w:hAnsi="宋体" w:cs="Arial" w:hint="eastAsia"/>
          <w:sz w:val="24"/>
          <w:szCs w:val="24"/>
        </w:rPr>
        <w:t>202</w:t>
      </w:r>
      <w:r w:rsidRPr="003113DA">
        <w:rPr>
          <w:rFonts w:ascii="宋体" w:eastAsia="宋体" w:hAnsi="宋体" w:cs="Arial"/>
          <w:sz w:val="24"/>
          <w:szCs w:val="24"/>
        </w:rPr>
        <w:t>1</w:t>
      </w:r>
      <w:r w:rsidRPr="003113DA">
        <w:rPr>
          <w:rFonts w:ascii="宋体" w:eastAsia="宋体" w:hAnsi="宋体" w:cs="Arial" w:hint="eastAsia"/>
          <w:sz w:val="24"/>
          <w:szCs w:val="24"/>
        </w:rPr>
        <w:t>年获</w:t>
      </w:r>
      <w:r w:rsidRPr="003113DA">
        <w:rPr>
          <w:rFonts w:ascii="宋体" w:eastAsia="宋体" w:hAnsi="宋体" w:cs="Arial"/>
          <w:sz w:val="24"/>
          <w:szCs w:val="24"/>
        </w:rPr>
        <w:t>第十三届傅雷翻译出版奖（社科类）</w:t>
      </w:r>
      <w:r w:rsidRPr="003113DA">
        <w:rPr>
          <w:rFonts w:ascii="宋体" w:eastAsia="宋体" w:hAnsi="宋体" w:cs="Arial" w:hint="eastAsia"/>
          <w:sz w:val="24"/>
          <w:szCs w:val="24"/>
        </w:rPr>
        <w:t>1项，</w:t>
      </w:r>
      <w:r w:rsidRPr="003113DA">
        <w:rPr>
          <w:rFonts w:ascii="宋体" w:eastAsia="宋体" w:hAnsi="宋体" w:cs="Arial"/>
          <w:sz w:val="24"/>
          <w:szCs w:val="24"/>
        </w:rPr>
        <w:t>获王佐良外国文学研究奖一等奖</w:t>
      </w:r>
      <w:r w:rsidRPr="003113DA">
        <w:rPr>
          <w:rFonts w:ascii="宋体" w:eastAsia="宋体" w:hAnsi="宋体" w:cs="Arial" w:hint="eastAsia"/>
          <w:sz w:val="24"/>
          <w:szCs w:val="24"/>
        </w:rPr>
        <w:t>1项，</w:t>
      </w:r>
      <w:r w:rsidRPr="003113DA">
        <w:rPr>
          <w:rFonts w:ascii="宋体" w:eastAsia="宋体" w:hAnsi="宋体" w:cs="Arial"/>
          <w:sz w:val="24"/>
          <w:szCs w:val="24"/>
        </w:rPr>
        <w:t>获全国优秀教材一等奖</w:t>
      </w:r>
      <w:r w:rsidRPr="003113DA">
        <w:rPr>
          <w:rFonts w:ascii="宋体" w:eastAsia="宋体" w:hAnsi="宋体" w:cs="Arial" w:hint="eastAsia"/>
          <w:sz w:val="24"/>
          <w:szCs w:val="24"/>
        </w:rPr>
        <w:t>1项</w:t>
      </w:r>
      <w:r w:rsidRPr="003113DA">
        <w:rPr>
          <w:rFonts w:ascii="宋体" w:eastAsia="宋体" w:hAnsi="宋体" w:cs="Arial"/>
          <w:sz w:val="24"/>
          <w:szCs w:val="24"/>
        </w:rPr>
        <w:t>。</w:t>
      </w:r>
    </w:p>
    <w:p w:rsidR="00FE6662" w:rsidRPr="003113DA" w:rsidRDefault="003113DA" w:rsidP="003113DA">
      <w:pPr>
        <w:spacing w:line="360" w:lineRule="auto"/>
        <w:ind w:firstLineChars="200" w:firstLine="480"/>
        <w:rPr>
          <w:rFonts w:ascii="宋体" w:eastAsia="宋体" w:hAnsi="宋体" w:cs="Arial"/>
          <w:sz w:val="24"/>
          <w:szCs w:val="24"/>
        </w:rPr>
      </w:pPr>
      <w:r w:rsidRPr="003113DA">
        <w:rPr>
          <w:rFonts w:ascii="宋体" w:eastAsia="宋体" w:hAnsi="宋体" w:cs="Arial" w:hint="eastAsia"/>
          <w:sz w:val="24"/>
          <w:szCs w:val="24"/>
        </w:rPr>
        <w:t>202</w:t>
      </w:r>
      <w:r w:rsidRPr="003113DA">
        <w:rPr>
          <w:rFonts w:ascii="宋体" w:eastAsia="宋体" w:hAnsi="宋体" w:cs="Arial"/>
          <w:sz w:val="24"/>
          <w:szCs w:val="24"/>
        </w:rPr>
        <w:t>1</w:t>
      </w:r>
      <w:r>
        <w:rPr>
          <w:rFonts w:ascii="宋体" w:eastAsia="宋体" w:hAnsi="宋体" w:cs="Arial" w:hint="eastAsia"/>
          <w:sz w:val="24"/>
          <w:szCs w:val="24"/>
        </w:rPr>
        <w:t>年</w:t>
      </w:r>
      <w:r w:rsidRPr="003113DA">
        <w:rPr>
          <w:rFonts w:ascii="宋体" w:eastAsia="宋体" w:hAnsi="宋体" w:cs="Arial" w:hint="eastAsia"/>
          <w:sz w:val="24"/>
          <w:szCs w:val="24"/>
        </w:rPr>
        <w:t>国际、国内学术研讨会大多以线上形式举行</w:t>
      </w:r>
      <w:r w:rsidR="007E58EB">
        <w:rPr>
          <w:rFonts w:ascii="宋体" w:eastAsia="宋体" w:hAnsi="宋体" w:cs="Arial" w:hint="eastAsia"/>
          <w:sz w:val="24"/>
          <w:szCs w:val="24"/>
        </w:rPr>
        <w:t>，</w:t>
      </w:r>
      <w:r w:rsidR="00BE4841">
        <w:rPr>
          <w:rFonts w:ascii="宋体" w:eastAsia="宋体" w:hAnsi="宋体" w:cs="Arial" w:hint="eastAsia"/>
          <w:sz w:val="24"/>
          <w:szCs w:val="24"/>
        </w:rPr>
        <w:t>据不完全统计，</w:t>
      </w:r>
      <w:r w:rsidRPr="003113DA">
        <w:rPr>
          <w:rFonts w:ascii="宋体" w:eastAsia="宋体" w:hAnsi="宋体" w:cs="Arial" w:hint="eastAsia"/>
          <w:sz w:val="24"/>
          <w:szCs w:val="24"/>
        </w:rPr>
        <w:t>共</w:t>
      </w:r>
      <w:r w:rsidR="002F412D">
        <w:rPr>
          <w:rFonts w:ascii="宋体" w:eastAsia="宋体" w:hAnsi="宋体" w:cs="Arial" w:hint="eastAsia"/>
          <w:sz w:val="24"/>
          <w:szCs w:val="24"/>
        </w:rPr>
        <w:t>举办</w:t>
      </w:r>
      <w:r w:rsidRPr="003113DA">
        <w:rPr>
          <w:rFonts w:ascii="宋体" w:eastAsia="宋体" w:hAnsi="宋体" w:cs="Arial" w:hint="eastAsia"/>
          <w:sz w:val="24"/>
          <w:szCs w:val="24"/>
        </w:rPr>
        <w:t>学术研讨</w:t>
      </w:r>
      <w:r w:rsidR="002F412D">
        <w:rPr>
          <w:rFonts w:ascii="宋体" w:eastAsia="宋体" w:hAnsi="宋体" w:cs="Arial" w:hint="eastAsia"/>
          <w:sz w:val="24"/>
          <w:szCs w:val="24"/>
        </w:rPr>
        <w:t>会</w:t>
      </w:r>
      <w:r w:rsidRPr="003113DA">
        <w:rPr>
          <w:rFonts w:ascii="宋体" w:eastAsia="宋体" w:hAnsi="宋体" w:cs="Arial" w:hint="eastAsia"/>
          <w:sz w:val="24"/>
          <w:szCs w:val="24"/>
        </w:rPr>
        <w:t>、</w:t>
      </w:r>
      <w:r w:rsidRPr="003113DA">
        <w:rPr>
          <w:rFonts w:ascii="宋体" w:eastAsia="宋体" w:hAnsi="宋体" w:cs="Arial"/>
          <w:sz w:val="24"/>
          <w:szCs w:val="24"/>
        </w:rPr>
        <w:t>论坛</w:t>
      </w:r>
      <w:r w:rsidRPr="003113DA">
        <w:rPr>
          <w:rFonts w:ascii="宋体" w:eastAsia="宋体" w:hAnsi="宋体" w:cs="Arial" w:hint="eastAsia"/>
          <w:sz w:val="24"/>
          <w:szCs w:val="24"/>
        </w:rPr>
        <w:t>、工作坊、报告会、</w:t>
      </w:r>
      <w:r w:rsidRPr="003113DA">
        <w:rPr>
          <w:rFonts w:ascii="宋体" w:eastAsia="宋体" w:hAnsi="宋体" w:cs="Arial"/>
          <w:sz w:val="24"/>
          <w:szCs w:val="24"/>
        </w:rPr>
        <w:t>讲座</w:t>
      </w:r>
      <w:r w:rsidRPr="003113DA">
        <w:rPr>
          <w:rFonts w:ascii="宋体" w:eastAsia="宋体" w:hAnsi="宋体" w:cs="Arial" w:hint="eastAsia"/>
          <w:sz w:val="24"/>
          <w:szCs w:val="24"/>
        </w:rPr>
        <w:t>等交流活动</w:t>
      </w:r>
      <w:r w:rsidRPr="003113DA">
        <w:rPr>
          <w:rFonts w:ascii="宋体" w:eastAsia="宋体" w:hAnsi="宋体" w:cs="Arial"/>
          <w:sz w:val="24"/>
          <w:szCs w:val="24"/>
        </w:rPr>
        <w:t>13</w:t>
      </w:r>
      <w:r w:rsidRPr="003113DA">
        <w:rPr>
          <w:rFonts w:ascii="宋体" w:eastAsia="宋体" w:hAnsi="宋体" w:cs="Arial" w:hint="eastAsia"/>
          <w:sz w:val="24"/>
          <w:szCs w:val="24"/>
        </w:rPr>
        <w:t>0余</w:t>
      </w:r>
      <w:r w:rsidRPr="003113DA">
        <w:rPr>
          <w:rFonts w:ascii="宋体" w:eastAsia="宋体" w:hAnsi="宋体" w:cs="Arial"/>
          <w:sz w:val="24"/>
          <w:szCs w:val="24"/>
        </w:rPr>
        <w:t>场</w:t>
      </w:r>
      <w:r w:rsidRPr="003113DA">
        <w:rPr>
          <w:rFonts w:ascii="宋体" w:eastAsia="宋体" w:hAnsi="宋体" w:cs="Arial" w:hint="eastAsia"/>
          <w:sz w:val="24"/>
          <w:szCs w:val="24"/>
        </w:rPr>
        <w:t>。</w:t>
      </w:r>
    </w:p>
    <w:p w:rsidR="00567D3D" w:rsidRPr="00567D3D" w:rsidRDefault="009A2CC6" w:rsidP="00567D3D">
      <w:pPr>
        <w:spacing w:line="360" w:lineRule="auto"/>
        <w:ind w:firstLineChars="200" w:firstLine="482"/>
        <w:rPr>
          <w:rFonts w:ascii="宋体" w:eastAsia="宋体" w:hAnsi="宋体" w:cs="Arial"/>
          <w:sz w:val="24"/>
          <w:szCs w:val="24"/>
        </w:rPr>
      </w:pPr>
      <w:r w:rsidRPr="003113DA">
        <w:rPr>
          <w:rFonts w:ascii="宋体" w:eastAsia="宋体" w:hAnsi="宋体" w:cs="Arial" w:hint="eastAsia"/>
          <w:b/>
          <w:sz w:val="24"/>
          <w:szCs w:val="24"/>
        </w:rPr>
        <w:t>交流合作。</w:t>
      </w:r>
      <w:r w:rsidR="00567D3D" w:rsidRPr="00567D3D">
        <w:rPr>
          <w:rFonts w:ascii="宋体" w:eastAsia="宋体" w:hAnsi="宋体" w:cs="Arial"/>
          <w:sz w:val="24"/>
          <w:szCs w:val="24"/>
        </w:rPr>
        <w:t>2021年，41位外籍专家全职受聘，其中高层次人才（境内外高水平大学曾/现任（副/助理）教授）占比</w:t>
      </w:r>
      <w:r w:rsidR="00567D3D">
        <w:rPr>
          <w:rFonts w:ascii="宋体" w:eastAsia="宋体" w:hAnsi="宋体" w:cs="Arial" w:hint="eastAsia"/>
          <w:sz w:val="24"/>
          <w:szCs w:val="24"/>
        </w:rPr>
        <w:t>超过</w:t>
      </w:r>
      <w:r w:rsidR="00567D3D" w:rsidRPr="00567D3D">
        <w:rPr>
          <w:rFonts w:ascii="宋体" w:eastAsia="宋体" w:hAnsi="宋体" w:cs="Arial"/>
          <w:sz w:val="24"/>
          <w:szCs w:val="24"/>
        </w:rPr>
        <w:t xml:space="preserve">四分之一。另兼职聘任外籍专家23人次远程授课。依托“海外学者”“海外名家”讲学计划，邀请12位外籍学者开展17场讲座。 </w:t>
      </w:r>
    </w:p>
    <w:p w:rsidR="00567D3D" w:rsidRPr="00567D3D" w:rsidRDefault="00567D3D" w:rsidP="00567D3D">
      <w:pPr>
        <w:spacing w:line="360" w:lineRule="auto"/>
        <w:ind w:firstLineChars="200" w:firstLine="480"/>
        <w:rPr>
          <w:rFonts w:ascii="宋体" w:eastAsia="宋体" w:hAnsi="宋体" w:cs="Arial"/>
          <w:sz w:val="24"/>
          <w:szCs w:val="24"/>
        </w:rPr>
      </w:pPr>
      <w:r w:rsidRPr="00567D3D">
        <w:rPr>
          <w:rFonts w:ascii="宋体" w:eastAsia="宋体" w:hAnsi="宋体" w:cs="Arial" w:hint="eastAsia"/>
          <w:sz w:val="24"/>
          <w:szCs w:val="24"/>
        </w:rPr>
        <w:t>以线上线下结合方式举办</w:t>
      </w:r>
      <w:r w:rsidRPr="00567D3D">
        <w:rPr>
          <w:rFonts w:ascii="宋体" w:eastAsia="宋体" w:hAnsi="宋体" w:cs="Arial"/>
          <w:sz w:val="24"/>
          <w:szCs w:val="24"/>
        </w:rPr>
        <w:t>5场国际学术会议：第二届中美两国南亚地区合作国际会议</w:t>
      </w:r>
      <w:r w:rsidR="00BE4841">
        <w:rPr>
          <w:rFonts w:ascii="宋体" w:eastAsia="宋体" w:hAnsi="宋体" w:cs="Arial" w:hint="eastAsia"/>
          <w:sz w:val="24"/>
          <w:szCs w:val="24"/>
        </w:rPr>
        <w:t>、</w:t>
      </w:r>
      <w:r w:rsidRPr="00567D3D">
        <w:rPr>
          <w:rFonts w:ascii="宋体" w:eastAsia="宋体" w:hAnsi="宋体" w:cs="Arial"/>
          <w:sz w:val="24"/>
          <w:szCs w:val="24"/>
        </w:rPr>
        <w:t>推进中国巴基斯坦产业合作与园区建设研讨会</w:t>
      </w:r>
      <w:r w:rsidR="00BE4841">
        <w:rPr>
          <w:rFonts w:ascii="宋体" w:eastAsia="宋体" w:hAnsi="宋体" w:cs="Arial" w:hint="eastAsia"/>
          <w:sz w:val="24"/>
          <w:szCs w:val="24"/>
        </w:rPr>
        <w:t>、</w:t>
      </w:r>
      <w:r w:rsidRPr="00567D3D">
        <w:rPr>
          <w:rFonts w:ascii="宋体" w:eastAsia="宋体" w:hAnsi="宋体" w:cs="Arial"/>
          <w:sz w:val="24"/>
          <w:szCs w:val="24"/>
        </w:rPr>
        <w:t>北京大学第七届“伊朗学在中国” 国际学术研讨会</w:t>
      </w:r>
      <w:r w:rsidR="00BE4841">
        <w:rPr>
          <w:rFonts w:ascii="宋体" w:eastAsia="宋体" w:hAnsi="宋体" w:cs="Arial" w:hint="eastAsia"/>
          <w:sz w:val="24"/>
          <w:szCs w:val="24"/>
        </w:rPr>
        <w:t>、</w:t>
      </w:r>
      <w:r w:rsidRPr="00567D3D">
        <w:rPr>
          <w:rFonts w:ascii="宋体" w:eastAsia="宋体" w:hAnsi="宋体" w:cs="Arial"/>
          <w:sz w:val="24"/>
          <w:szCs w:val="24"/>
        </w:rPr>
        <w:t>东方文明与礼仪国际学术研讨会</w:t>
      </w:r>
      <w:r w:rsidR="00BE4841">
        <w:rPr>
          <w:rFonts w:ascii="宋体" w:eastAsia="宋体" w:hAnsi="宋体" w:cs="Arial" w:hint="eastAsia"/>
          <w:sz w:val="24"/>
          <w:szCs w:val="24"/>
        </w:rPr>
        <w:t>、</w:t>
      </w:r>
      <w:r w:rsidRPr="00567D3D">
        <w:rPr>
          <w:rFonts w:ascii="宋体" w:eastAsia="宋体" w:hAnsi="宋体" w:cs="Arial"/>
          <w:sz w:val="24"/>
          <w:szCs w:val="24"/>
        </w:rPr>
        <w:t>北京论坛“知识传播与文明互鉴”分论坛。</w:t>
      </w:r>
    </w:p>
    <w:p w:rsidR="00567D3D" w:rsidRPr="00567D3D" w:rsidRDefault="00567D3D" w:rsidP="00567D3D">
      <w:pPr>
        <w:spacing w:line="360" w:lineRule="auto"/>
        <w:ind w:firstLineChars="200" w:firstLine="480"/>
        <w:rPr>
          <w:rFonts w:ascii="宋体" w:eastAsia="宋体" w:hAnsi="宋体" w:cs="Arial"/>
          <w:sz w:val="24"/>
          <w:szCs w:val="24"/>
        </w:rPr>
      </w:pPr>
      <w:r w:rsidRPr="00567D3D">
        <w:rPr>
          <w:rFonts w:ascii="宋体" w:eastAsia="宋体" w:hAnsi="宋体" w:cs="Arial" w:hint="eastAsia"/>
          <w:sz w:val="24"/>
          <w:szCs w:val="24"/>
        </w:rPr>
        <w:lastRenderedPageBreak/>
        <w:t>持续推动高层次国际交流。</w:t>
      </w:r>
      <w:r w:rsidR="00253CBD">
        <w:rPr>
          <w:rFonts w:ascii="宋体" w:eastAsia="宋体" w:hAnsi="宋体" w:cs="Arial"/>
          <w:sz w:val="24"/>
          <w:szCs w:val="24"/>
        </w:rPr>
        <w:t>3</w:t>
      </w:r>
      <w:r w:rsidRPr="00567D3D">
        <w:rPr>
          <w:rFonts w:ascii="宋体" w:eastAsia="宋体" w:hAnsi="宋体" w:cs="Arial"/>
          <w:sz w:val="24"/>
          <w:szCs w:val="24"/>
        </w:rPr>
        <w:t>月，奥地利大使Friedrich Stift到访并作题为“从文化交流看奥中建交五十年”演讲；</w:t>
      </w:r>
      <w:r w:rsidR="00253CBD">
        <w:rPr>
          <w:rFonts w:ascii="宋体" w:eastAsia="宋体" w:hAnsi="宋体" w:cs="Arial"/>
          <w:sz w:val="24"/>
          <w:szCs w:val="24"/>
        </w:rPr>
        <w:t>4</w:t>
      </w:r>
      <w:r w:rsidRPr="00567D3D">
        <w:rPr>
          <w:rFonts w:ascii="宋体" w:eastAsia="宋体" w:hAnsi="宋体" w:cs="Arial"/>
          <w:sz w:val="24"/>
          <w:szCs w:val="24"/>
        </w:rPr>
        <w:t>月，卡塔尔驻华大使H.E.Mohamed Al-Dehaimi来访，院长宁琦、副院长付志明及阿语系教师代表参与会见；</w:t>
      </w:r>
      <w:r w:rsidR="00253CBD">
        <w:rPr>
          <w:rFonts w:ascii="宋体" w:eastAsia="宋体" w:hAnsi="宋体" w:cs="Arial"/>
          <w:sz w:val="24"/>
          <w:szCs w:val="24"/>
        </w:rPr>
        <w:t>6</w:t>
      </w:r>
      <w:r w:rsidRPr="00567D3D">
        <w:rPr>
          <w:rFonts w:ascii="宋体" w:eastAsia="宋体" w:hAnsi="宋体" w:cs="Arial"/>
          <w:sz w:val="24"/>
          <w:szCs w:val="24"/>
        </w:rPr>
        <w:t>月，索马里大使Awale Ali Kullane来访，</w:t>
      </w:r>
      <w:r w:rsidR="00F6068B">
        <w:rPr>
          <w:rFonts w:ascii="宋体" w:eastAsia="宋体" w:hAnsi="宋体" w:cs="Arial" w:hint="eastAsia"/>
          <w:sz w:val="24"/>
          <w:szCs w:val="24"/>
        </w:rPr>
        <w:t>作</w:t>
      </w:r>
      <w:r w:rsidRPr="00567D3D">
        <w:rPr>
          <w:rFonts w:ascii="宋体" w:eastAsia="宋体" w:hAnsi="宋体" w:cs="Arial"/>
          <w:sz w:val="24"/>
          <w:szCs w:val="24"/>
        </w:rPr>
        <w:t>题为“中国与索马里关系”演讲；蒙古国驻华大使T.巴德尔勒、蒙古国驻华使馆公使衔参赞</w:t>
      </w:r>
      <w:r w:rsidR="006C2658">
        <w:rPr>
          <w:rFonts w:ascii="宋体" w:eastAsia="宋体" w:hAnsi="宋体" w:cs="Arial"/>
          <w:sz w:val="24"/>
          <w:szCs w:val="24"/>
        </w:rPr>
        <w:t>D.</w:t>
      </w:r>
      <w:r w:rsidRPr="00567D3D">
        <w:rPr>
          <w:rFonts w:ascii="宋体" w:eastAsia="宋体" w:hAnsi="宋体" w:cs="Arial"/>
          <w:sz w:val="24"/>
          <w:szCs w:val="24"/>
        </w:rPr>
        <w:t>布拉根来访，与党委书记李淑静进行会谈，同蒙古学研究中心师生见面交流；</w:t>
      </w:r>
      <w:r w:rsidR="008448EA">
        <w:rPr>
          <w:rFonts w:ascii="宋体" w:eastAsia="宋体" w:hAnsi="宋体" w:cs="Arial" w:hint="eastAsia"/>
          <w:sz w:val="24"/>
          <w:szCs w:val="24"/>
        </w:rPr>
        <w:t>举办</w:t>
      </w:r>
      <w:r w:rsidRPr="00567D3D">
        <w:rPr>
          <w:rFonts w:ascii="宋体" w:eastAsia="宋体" w:hAnsi="宋体" w:cs="Arial"/>
          <w:sz w:val="24"/>
          <w:szCs w:val="24"/>
        </w:rPr>
        <w:t>首次中柬青年友好交流会、阿语系师生</w:t>
      </w:r>
      <w:r w:rsidRPr="00567D3D">
        <w:rPr>
          <w:rFonts w:ascii="宋体" w:eastAsia="宋体" w:hAnsi="宋体" w:cs="Arial" w:hint="eastAsia"/>
          <w:sz w:val="24"/>
          <w:szCs w:val="24"/>
        </w:rPr>
        <w:t>与沙特青年</w:t>
      </w:r>
      <w:r w:rsidRPr="00567D3D">
        <w:rPr>
          <w:rFonts w:ascii="宋体" w:eastAsia="宋体" w:hAnsi="宋体" w:cs="Arial"/>
          <w:sz w:val="24"/>
          <w:szCs w:val="24"/>
        </w:rPr>
        <w:t>“文明交流”线上交流活动；</w:t>
      </w:r>
      <w:r w:rsidR="00253CBD">
        <w:rPr>
          <w:rFonts w:ascii="宋体" w:eastAsia="宋体" w:hAnsi="宋体" w:cs="Arial"/>
          <w:sz w:val="24"/>
          <w:szCs w:val="24"/>
        </w:rPr>
        <w:t>9</w:t>
      </w:r>
      <w:r w:rsidRPr="00567D3D">
        <w:rPr>
          <w:rFonts w:ascii="宋体" w:eastAsia="宋体" w:hAnsi="宋体" w:cs="Arial"/>
          <w:sz w:val="24"/>
          <w:szCs w:val="24"/>
        </w:rPr>
        <w:t>月，</w:t>
      </w:r>
      <w:r w:rsidR="00F6068B">
        <w:rPr>
          <w:rFonts w:ascii="宋体" w:eastAsia="宋体" w:hAnsi="宋体" w:cs="Arial" w:hint="eastAsia"/>
          <w:sz w:val="24"/>
          <w:szCs w:val="24"/>
        </w:rPr>
        <w:t>举行</w:t>
      </w:r>
      <w:r w:rsidRPr="00567D3D">
        <w:rPr>
          <w:rFonts w:ascii="宋体" w:eastAsia="宋体" w:hAnsi="宋体" w:cs="Arial"/>
          <w:sz w:val="24"/>
          <w:szCs w:val="24"/>
        </w:rPr>
        <w:t>卡塔尔驻华大使馆向</w:t>
      </w:r>
      <w:r w:rsidR="00F6068B">
        <w:rPr>
          <w:rFonts w:ascii="宋体" w:eastAsia="宋体" w:hAnsi="宋体" w:cs="Arial" w:hint="eastAsia"/>
          <w:sz w:val="24"/>
          <w:szCs w:val="24"/>
        </w:rPr>
        <w:t>外院</w:t>
      </w:r>
      <w:r w:rsidRPr="00567D3D">
        <w:rPr>
          <w:rFonts w:ascii="宋体" w:eastAsia="宋体" w:hAnsi="宋体" w:cs="Arial"/>
          <w:sz w:val="24"/>
          <w:szCs w:val="24"/>
        </w:rPr>
        <w:t>捐赠图书仪式；</w:t>
      </w:r>
      <w:r w:rsidR="00253CBD">
        <w:rPr>
          <w:rFonts w:ascii="宋体" w:eastAsia="宋体" w:hAnsi="宋体" w:cs="Arial"/>
          <w:sz w:val="24"/>
          <w:szCs w:val="24"/>
        </w:rPr>
        <w:t>12</w:t>
      </w:r>
      <w:r w:rsidRPr="00567D3D">
        <w:rPr>
          <w:rFonts w:ascii="宋体" w:eastAsia="宋体" w:hAnsi="宋体" w:cs="Arial"/>
          <w:sz w:val="24"/>
          <w:szCs w:val="24"/>
        </w:rPr>
        <w:t>月，伊拉克大使Shorsh Khalid Said来访，党委书记李淑静、副院长付志明、阿语系主任吴冰冰参加会见，会见后大使与阿语系师生开展交流；埃及大使穆罕默德·巴德里来访，参加纳吉布·马哈福兹诞辰110 周年纪念专题研讨会。</w:t>
      </w:r>
    </w:p>
    <w:p w:rsidR="00F6068B" w:rsidRDefault="00567D3D" w:rsidP="00567D3D">
      <w:pPr>
        <w:spacing w:line="360" w:lineRule="auto"/>
        <w:ind w:firstLineChars="200" w:firstLine="480"/>
        <w:rPr>
          <w:rFonts w:ascii="宋体" w:eastAsia="宋体" w:hAnsi="宋体" w:cs="Arial"/>
          <w:sz w:val="24"/>
          <w:szCs w:val="24"/>
        </w:rPr>
      </w:pPr>
      <w:r w:rsidRPr="00567D3D">
        <w:rPr>
          <w:rFonts w:ascii="宋体" w:eastAsia="宋体" w:hAnsi="宋体" w:cs="Arial" w:hint="eastAsia"/>
          <w:sz w:val="24"/>
          <w:szCs w:val="24"/>
        </w:rPr>
        <w:t>巴西坎皮纳斯州立大学教授弗朗西斯科•福特•哈德曼（</w:t>
      </w:r>
      <w:r w:rsidRPr="00567D3D">
        <w:rPr>
          <w:rFonts w:ascii="宋体" w:eastAsia="宋体" w:hAnsi="宋体" w:cs="Arial"/>
          <w:sz w:val="24"/>
          <w:szCs w:val="24"/>
        </w:rPr>
        <w:t>2019-2020学年受聘</w:t>
      </w:r>
      <w:r>
        <w:rPr>
          <w:rFonts w:ascii="宋体" w:eastAsia="宋体" w:hAnsi="宋体" w:cs="Arial" w:hint="eastAsia"/>
          <w:sz w:val="24"/>
          <w:szCs w:val="24"/>
        </w:rPr>
        <w:t>外</w:t>
      </w:r>
      <w:r w:rsidRPr="00567D3D">
        <w:rPr>
          <w:rFonts w:ascii="宋体" w:eastAsia="宋体" w:hAnsi="宋体" w:cs="Arial"/>
          <w:sz w:val="24"/>
          <w:szCs w:val="24"/>
        </w:rPr>
        <w:t>院）于2020年初在京居住撰写的《中国日记：一个巴西人眼里的真实中国》（中葡双语）出版。</w:t>
      </w:r>
    </w:p>
    <w:p w:rsidR="009A2CC6" w:rsidRPr="00567D3D" w:rsidRDefault="00567D3D" w:rsidP="00567D3D">
      <w:pPr>
        <w:spacing w:line="360" w:lineRule="auto"/>
        <w:ind w:firstLineChars="200" w:firstLine="480"/>
        <w:rPr>
          <w:rFonts w:ascii="宋体" w:eastAsia="宋体" w:hAnsi="宋体" w:cs="Arial"/>
          <w:sz w:val="24"/>
          <w:szCs w:val="24"/>
        </w:rPr>
      </w:pPr>
      <w:r w:rsidRPr="00567D3D">
        <w:rPr>
          <w:rFonts w:ascii="宋体" w:eastAsia="宋体" w:hAnsi="宋体" w:cs="Arial"/>
          <w:sz w:val="24"/>
          <w:szCs w:val="24"/>
        </w:rPr>
        <w:t>法语系主任董强教授获聘国际儒</w:t>
      </w:r>
      <w:r>
        <w:rPr>
          <w:rFonts w:ascii="宋体" w:eastAsia="宋体" w:hAnsi="宋体" w:cs="Arial" w:hint="eastAsia"/>
          <w:sz w:val="24"/>
          <w:szCs w:val="24"/>
        </w:rPr>
        <w:t>学</w:t>
      </w:r>
      <w:r w:rsidRPr="00567D3D">
        <w:rPr>
          <w:rFonts w:ascii="宋体" w:eastAsia="宋体" w:hAnsi="宋体" w:cs="Arial"/>
          <w:sz w:val="24"/>
          <w:szCs w:val="24"/>
        </w:rPr>
        <w:t>联</w:t>
      </w:r>
      <w:r>
        <w:rPr>
          <w:rFonts w:ascii="宋体" w:eastAsia="宋体" w:hAnsi="宋体" w:cs="Arial" w:hint="eastAsia"/>
          <w:sz w:val="24"/>
          <w:szCs w:val="24"/>
        </w:rPr>
        <w:t>合会首批</w:t>
      </w:r>
      <w:r w:rsidRPr="00567D3D">
        <w:rPr>
          <w:rFonts w:ascii="宋体" w:eastAsia="宋体" w:hAnsi="宋体" w:cs="Arial"/>
          <w:sz w:val="24"/>
          <w:szCs w:val="24"/>
        </w:rPr>
        <w:t>特聘顾问。</w:t>
      </w:r>
    </w:p>
    <w:p w:rsidR="003877B7" w:rsidRPr="003877B7" w:rsidRDefault="009A2CC6" w:rsidP="003877B7">
      <w:pPr>
        <w:spacing w:line="360" w:lineRule="auto"/>
        <w:ind w:firstLineChars="200" w:firstLine="482"/>
        <w:rPr>
          <w:rFonts w:ascii="宋体" w:eastAsia="宋体" w:hAnsi="宋体" w:cs="Arial"/>
          <w:sz w:val="24"/>
          <w:szCs w:val="24"/>
        </w:rPr>
      </w:pPr>
      <w:r w:rsidRPr="003877B7">
        <w:rPr>
          <w:rFonts w:ascii="宋体" w:eastAsia="宋体" w:hAnsi="宋体" w:cs="Arial" w:hint="eastAsia"/>
          <w:b/>
          <w:sz w:val="24"/>
          <w:szCs w:val="24"/>
        </w:rPr>
        <w:t>党建工作。</w:t>
      </w:r>
      <w:r w:rsidR="003877B7" w:rsidRPr="003877B7">
        <w:rPr>
          <w:rFonts w:ascii="宋体" w:eastAsia="宋体" w:hAnsi="宋体" w:cs="Arial" w:hint="eastAsia"/>
          <w:sz w:val="24"/>
          <w:szCs w:val="24"/>
        </w:rPr>
        <w:t>截至2021年底，外院共有35个党支部，含教工党支部13个，学生党支部18个，离退休教工党支部4个。本年度确认入党积极分子232人，发展126人，转正95人，更有96岁高龄退休教师入党。8人获评“北京大学优秀共产党员”，</w:t>
      </w:r>
      <w:r w:rsidR="00F6068B">
        <w:rPr>
          <w:rFonts w:ascii="宋体" w:eastAsia="宋体" w:hAnsi="宋体" w:cs="Arial" w:hint="eastAsia"/>
          <w:sz w:val="24"/>
          <w:szCs w:val="24"/>
        </w:rPr>
        <w:t>外院</w:t>
      </w:r>
      <w:r w:rsidR="003877B7" w:rsidRPr="003877B7">
        <w:rPr>
          <w:rFonts w:ascii="宋体" w:eastAsia="宋体" w:hAnsi="宋体" w:cs="Arial" w:hint="eastAsia"/>
          <w:sz w:val="24"/>
          <w:szCs w:val="24"/>
        </w:rPr>
        <w:t>党委与2个支部获评“北京大学先进党组织”。在完善党组织领导和运行机制方面：在北京大学党委第八轮巡察、十九届中央第七轮巡视工作中，</w:t>
      </w:r>
      <w:r w:rsidR="00DA507B">
        <w:rPr>
          <w:rFonts w:ascii="宋体" w:eastAsia="宋体" w:hAnsi="宋体" w:cs="Arial" w:hint="eastAsia"/>
          <w:sz w:val="24"/>
          <w:szCs w:val="24"/>
        </w:rPr>
        <w:t>外</w:t>
      </w:r>
      <w:r w:rsidR="003877B7" w:rsidRPr="003877B7">
        <w:rPr>
          <w:rFonts w:ascii="宋体" w:eastAsia="宋体" w:hAnsi="宋体" w:cs="Arial" w:hint="eastAsia"/>
          <w:sz w:val="24"/>
          <w:szCs w:val="24"/>
        </w:rPr>
        <w:t>院积极部署，制定整改方案，召开动员部署会，整改条目逐项销号；党组织把关作用贯穿选人用人全过程，完成4个系（所、中心）行政班子换届与3个教师党支部换届工作，配合校党委完成院长人选推荐、考察工作，为学院高质量发展提供坚强有力队伍保证。在扎实推进党史学习教育方面，制定《北京大学外国语学院党史学习教育实施方案》，先后开展习近平总书记“七一”重要讲话精神学习研讨、党的十九届六中全会精神宣讲会等80余场集体学习活动，举办“回望百年党史 赓续红色基因”党史学习教育活动暨“光荣在党50年”纪念章颁发仪式，组织党员群众前往北大红楼、卢沟桥抗战遗址、中国人民抗日战争纪念馆开展党史学习实践，制作献礼建党百年原创音乐视频《初心》，通过40余项具体</w:t>
      </w:r>
      <w:r w:rsidR="003877B7" w:rsidRPr="003877B7">
        <w:rPr>
          <w:rFonts w:ascii="宋体" w:eastAsia="宋体" w:hAnsi="宋体" w:cs="Arial" w:hint="eastAsia"/>
          <w:sz w:val="24"/>
          <w:szCs w:val="24"/>
        </w:rPr>
        <w:lastRenderedPageBreak/>
        <w:t>举措扎实推进“我为群众办实事”实践活动，切实做到学党史、悟思想、办实事、开新局。在以党建推动学科建设方面，学院党政班子深度参与本学科教材建设与教材排查，积极推进外语学科“三进”工作，先后邀请资深翻译专家、外交使节等担任课程思政主讲人，将《习近平谈治国理政》多语种版本融入专业课程教学，创新开展多语种《习近平谈治国理政》读书会；形成学院领导牵头、任课教师执教、专职辅导员保障的思政协同带队模式，已建立思政实践基地16所，组织26支团队，420人次，赴17个省（市、自治区）开展思政实践，并在疫情防控工作下搭建云上新平台</w:t>
      </w:r>
      <w:r w:rsidR="00E5472F">
        <w:rPr>
          <w:rFonts w:ascii="宋体" w:eastAsia="宋体" w:hAnsi="宋体" w:cs="Arial" w:hint="eastAsia"/>
          <w:sz w:val="24"/>
          <w:szCs w:val="24"/>
        </w:rPr>
        <w:t>。</w:t>
      </w:r>
      <w:r w:rsidR="003877B7" w:rsidRPr="003877B7">
        <w:rPr>
          <w:rFonts w:ascii="宋体" w:eastAsia="宋体" w:hAnsi="宋体" w:cs="Arial" w:hint="eastAsia"/>
          <w:sz w:val="24"/>
          <w:szCs w:val="24"/>
        </w:rPr>
        <w:t>组织教师参加高校教师课程思政教学能力培训、张远航院士团队专题报告会，开展学院师德师风专题培训，引导教师队伍坚守立德树人根本任务。</w:t>
      </w:r>
    </w:p>
    <w:p w:rsidR="007E7912" w:rsidRPr="00994609" w:rsidRDefault="007E7912" w:rsidP="00994609">
      <w:pPr>
        <w:spacing w:line="360" w:lineRule="auto"/>
        <w:ind w:firstLineChars="200" w:firstLine="482"/>
        <w:rPr>
          <w:rFonts w:ascii="宋体" w:eastAsia="宋体" w:hAnsi="宋体" w:cs="Arial"/>
          <w:sz w:val="24"/>
          <w:szCs w:val="24"/>
        </w:rPr>
      </w:pPr>
      <w:r w:rsidRPr="007E7912">
        <w:rPr>
          <w:rFonts w:ascii="宋体" w:eastAsia="宋体" w:hAnsi="宋体" w:cs="Arial" w:hint="eastAsia"/>
          <w:b/>
          <w:sz w:val="24"/>
          <w:szCs w:val="24"/>
        </w:rPr>
        <w:t>行政工作。</w:t>
      </w:r>
      <w:r w:rsidRPr="007E7912">
        <w:rPr>
          <w:rFonts w:ascii="宋体" w:eastAsia="宋体" w:hAnsi="宋体" w:cs="Arial" w:hint="eastAsia"/>
          <w:sz w:val="24"/>
          <w:szCs w:val="24"/>
        </w:rPr>
        <w:t>外院每周召开一次党政联席院务会，</w:t>
      </w:r>
      <w:r w:rsidR="00E5472F">
        <w:rPr>
          <w:rFonts w:ascii="宋体" w:eastAsia="宋体" w:hAnsi="宋体" w:cs="Arial" w:hint="eastAsia"/>
          <w:sz w:val="24"/>
          <w:szCs w:val="24"/>
        </w:rPr>
        <w:t>对重要工作集体研讨决策，</w:t>
      </w:r>
      <w:r w:rsidRPr="007E7912">
        <w:rPr>
          <w:rFonts w:ascii="宋体" w:eastAsia="宋体" w:hAnsi="宋体" w:cs="Arial" w:hint="eastAsia"/>
          <w:sz w:val="24"/>
          <w:szCs w:val="24"/>
        </w:rPr>
        <w:t>全年共召开党政联席</w:t>
      </w:r>
      <w:r w:rsidRPr="007A6956">
        <w:rPr>
          <w:rFonts w:ascii="宋体" w:eastAsia="宋体" w:hAnsi="宋体" w:cs="Arial" w:hint="eastAsia"/>
          <w:sz w:val="24"/>
          <w:szCs w:val="24"/>
        </w:rPr>
        <w:t>院务会</w:t>
      </w:r>
      <w:r w:rsidR="007A6956">
        <w:rPr>
          <w:rFonts w:ascii="宋体" w:eastAsia="宋体" w:hAnsi="宋体" w:cs="Arial"/>
          <w:sz w:val="24"/>
          <w:szCs w:val="24"/>
        </w:rPr>
        <w:t>43</w:t>
      </w:r>
      <w:r w:rsidRPr="007A6956">
        <w:rPr>
          <w:rFonts w:ascii="宋体" w:eastAsia="宋体" w:hAnsi="宋体" w:cs="Arial"/>
          <w:sz w:val="24"/>
          <w:szCs w:val="24"/>
        </w:rPr>
        <w:t>次。</w:t>
      </w:r>
      <w:r w:rsidR="00994609" w:rsidRPr="00994609">
        <w:rPr>
          <w:rFonts w:ascii="宋体" w:eastAsia="宋体" w:hAnsi="宋体" w:cs="Arial" w:hint="eastAsia"/>
          <w:sz w:val="24"/>
          <w:szCs w:val="24"/>
        </w:rPr>
        <w:t>2</w:t>
      </w:r>
      <w:r w:rsidR="00994609" w:rsidRPr="00994609">
        <w:rPr>
          <w:rFonts w:ascii="宋体" w:eastAsia="宋体" w:hAnsi="宋体" w:cs="Arial"/>
          <w:sz w:val="24"/>
          <w:szCs w:val="24"/>
        </w:rPr>
        <w:t>021</w:t>
      </w:r>
      <w:r w:rsidR="00994609" w:rsidRPr="00994609">
        <w:rPr>
          <w:rFonts w:ascii="宋体" w:eastAsia="宋体" w:hAnsi="宋体" w:cs="Arial" w:hint="eastAsia"/>
          <w:sz w:val="24"/>
          <w:szCs w:val="24"/>
        </w:rPr>
        <w:t>年</w:t>
      </w:r>
      <w:r w:rsidR="00994609">
        <w:rPr>
          <w:rFonts w:ascii="宋体" w:eastAsia="宋体" w:hAnsi="宋体" w:cs="Arial"/>
          <w:sz w:val="24"/>
          <w:szCs w:val="24"/>
        </w:rPr>
        <w:t>12</w:t>
      </w:r>
      <w:r w:rsidR="004E5B38">
        <w:rPr>
          <w:rFonts w:ascii="宋体" w:eastAsia="宋体" w:hAnsi="宋体" w:cs="Arial" w:hint="eastAsia"/>
          <w:sz w:val="24"/>
          <w:szCs w:val="24"/>
        </w:rPr>
        <w:t>月，</w:t>
      </w:r>
      <w:r w:rsidR="00994609" w:rsidRPr="00994609">
        <w:rPr>
          <w:rFonts w:ascii="宋体" w:eastAsia="宋体" w:hAnsi="宋体" w:cs="Arial"/>
          <w:sz w:val="24"/>
          <w:szCs w:val="24"/>
        </w:rPr>
        <w:t>陈明担任外国语学院院长。</w:t>
      </w:r>
    </w:p>
    <w:p w:rsidR="00994609" w:rsidRDefault="00994609" w:rsidP="00800532">
      <w:pPr>
        <w:spacing w:line="360" w:lineRule="auto"/>
        <w:ind w:firstLineChars="200" w:firstLine="480"/>
        <w:rPr>
          <w:rFonts w:ascii="宋体" w:eastAsia="宋体" w:hAnsi="宋体" w:cs="Arial"/>
          <w:sz w:val="24"/>
          <w:szCs w:val="24"/>
        </w:rPr>
      </w:pPr>
      <w:r w:rsidRPr="00994609">
        <w:rPr>
          <w:rFonts w:ascii="宋体" w:eastAsia="宋体" w:hAnsi="宋体" w:cs="Arial" w:hint="eastAsia"/>
          <w:sz w:val="24"/>
          <w:szCs w:val="24"/>
        </w:rPr>
        <w:t>外院以“为师生办实事”为行政管理服务的着力点，优化办事流程、提升服务品质</w:t>
      </w:r>
      <w:r w:rsidR="00E5472F">
        <w:rPr>
          <w:rFonts w:ascii="宋体" w:eastAsia="宋体" w:hAnsi="宋体" w:cs="Arial" w:hint="eastAsia"/>
          <w:sz w:val="24"/>
          <w:szCs w:val="24"/>
        </w:rPr>
        <w:t>。</w:t>
      </w:r>
      <w:r w:rsidR="00845A25">
        <w:rPr>
          <w:rFonts w:ascii="宋体" w:eastAsia="宋体" w:hAnsi="宋体" w:cs="Arial" w:hint="eastAsia"/>
          <w:sz w:val="24"/>
          <w:szCs w:val="24"/>
        </w:rPr>
        <w:t>2</w:t>
      </w:r>
      <w:r w:rsidR="00845A25">
        <w:rPr>
          <w:rFonts w:ascii="宋体" w:eastAsia="宋体" w:hAnsi="宋体" w:cs="Arial"/>
          <w:sz w:val="24"/>
          <w:szCs w:val="24"/>
        </w:rPr>
        <w:t>021</w:t>
      </w:r>
      <w:r w:rsidR="00845A25">
        <w:rPr>
          <w:rFonts w:ascii="宋体" w:eastAsia="宋体" w:hAnsi="宋体" w:cs="Arial" w:hint="eastAsia"/>
          <w:sz w:val="24"/>
          <w:szCs w:val="24"/>
        </w:rPr>
        <w:t>年1月举办</w:t>
      </w:r>
      <w:r w:rsidR="00845A25" w:rsidRPr="00845A25">
        <w:rPr>
          <w:rFonts w:ascii="宋体" w:eastAsia="宋体" w:hAnsi="宋体" w:cs="Arial" w:hint="eastAsia"/>
          <w:sz w:val="24"/>
          <w:szCs w:val="24"/>
        </w:rPr>
        <w:t>主题为“制订外国语学院行政团队工作流程规范”</w:t>
      </w:r>
      <w:r w:rsidR="00845A25">
        <w:rPr>
          <w:rFonts w:ascii="宋体" w:eastAsia="宋体" w:hAnsi="宋体" w:cs="Arial" w:hint="eastAsia"/>
          <w:sz w:val="24"/>
          <w:szCs w:val="24"/>
        </w:rPr>
        <w:t>的期末工作总结会，</w:t>
      </w:r>
      <w:r w:rsidR="00845A25">
        <w:rPr>
          <w:rFonts w:ascii="宋体" w:eastAsia="宋体" w:hAnsi="宋体" w:cs="Arial"/>
          <w:sz w:val="24"/>
          <w:szCs w:val="24"/>
        </w:rPr>
        <w:t xml:space="preserve"> </w:t>
      </w:r>
      <w:r>
        <w:rPr>
          <w:rFonts w:ascii="宋体" w:eastAsia="宋体" w:hAnsi="宋体" w:cs="Arial"/>
          <w:sz w:val="24"/>
          <w:szCs w:val="24"/>
        </w:rPr>
        <w:t>7</w:t>
      </w:r>
      <w:r>
        <w:rPr>
          <w:rFonts w:ascii="宋体" w:eastAsia="宋体" w:hAnsi="宋体" w:cs="Arial" w:hint="eastAsia"/>
          <w:sz w:val="24"/>
          <w:szCs w:val="24"/>
        </w:rPr>
        <w:t>月举办</w:t>
      </w:r>
      <w:r w:rsidRPr="00994609">
        <w:rPr>
          <w:rFonts w:ascii="宋体" w:eastAsia="宋体" w:hAnsi="宋体" w:cs="Arial" w:hint="eastAsia"/>
          <w:sz w:val="24"/>
          <w:szCs w:val="24"/>
        </w:rPr>
        <w:t>“外国语学院行政业务流程与规范研讨会”</w:t>
      </w:r>
      <w:r>
        <w:rPr>
          <w:rFonts w:ascii="宋体" w:eastAsia="宋体" w:hAnsi="宋体" w:cs="Arial" w:hint="eastAsia"/>
          <w:sz w:val="24"/>
          <w:szCs w:val="24"/>
        </w:rPr>
        <w:t>，</w:t>
      </w:r>
      <w:r w:rsidR="00845A25" w:rsidRPr="00994609">
        <w:rPr>
          <w:rFonts w:ascii="宋体" w:eastAsia="宋体" w:hAnsi="宋体" w:cs="Arial" w:hint="eastAsia"/>
          <w:sz w:val="24"/>
          <w:szCs w:val="24"/>
        </w:rPr>
        <w:t>完成《外国语学院行政工作指南</w:t>
      </w:r>
      <w:r w:rsidR="00845A25" w:rsidRPr="00994609">
        <w:rPr>
          <w:rFonts w:ascii="宋体" w:eastAsia="宋体" w:hAnsi="宋体" w:cs="Arial"/>
          <w:sz w:val="24"/>
          <w:szCs w:val="24"/>
        </w:rPr>
        <w:t>2021版》。</w:t>
      </w:r>
      <w:r>
        <w:rPr>
          <w:rFonts w:ascii="宋体" w:eastAsia="宋体" w:hAnsi="宋体" w:cs="Arial" w:hint="eastAsia"/>
          <w:sz w:val="24"/>
          <w:szCs w:val="24"/>
        </w:rPr>
        <w:t>2</w:t>
      </w:r>
      <w:r>
        <w:rPr>
          <w:rFonts w:ascii="宋体" w:eastAsia="宋体" w:hAnsi="宋体" w:cs="Arial"/>
          <w:sz w:val="24"/>
          <w:szCs w:val="24"/>
        </w:rPr>
        <w:t>021</w:t>
      </w:r>
      <w:r>
        <w:rPr>
          <w:rFonts w:ascii="宋体" w:eastAsia="宋体" w:hAnsi="宋体" w:cs="Arial" w:hint="eastAsia"/>
          <w:sz w:val="24"/>
          <w:szCs w:val="24"/>
        </w:rPr>
        <w:t>年</w:t>
      </w:r>
      <w:r w:rsidR="00845A25">
        <w:rPr>
          <w:rFonts w:ascii="宋体" w:eastAsia="宋体" w:hAnsi="宋体" w:cs="Arial" w:hint="eastAsia"/>
          <w:sz w:val="24"/>
          <w:szCs w:val="24"/>
        </w:rPr>
        <w:t>学期末举办</w:t>
      </w:r>
      <w:r w:rsidRPr="00994609">
        <w:rPr>
          <w:rFonts w:ascii="宋体" w:eastAsia="宋体" w:hAnsi="宋体" w:cs="Arial" w:hint="eastAsia"/>
          <w:sz w:val="24"/>
          <w:szCs w:val="24"/>
        </w:rPr>
        <w:t>“我为师生办实事”业务交流会</w:t>
      </w:r>
      <w:r w:rsidR="00613B16">
        <w:rPr>
          <w:rFonts w:ascii="宋体" w:eastAsia="宋体" w:hAnsi="宋体" w:cs="Arial" w:hint="eastAsia"/>
          <w:sz w:val="24"/>
          <w:szCs w:val="24"/>
        </w:rPr>
        <w:t>，将办实事落到实处。</w:t>
      </w:r>
      <w:r w:rsidRPr="00994609">
        <w:rPr>
          <w:rFonts w:ascii="宋体" w:eastAsia="宋体" w:hAnsi="宋体" w:cs="Arial"/>
          <w:sz w:val="24"/>
          <w:szCs w:val="24"/>
        </w:rPr>
        <w:t>继续推行系所秘书专职化，新招聘2名专职学科秘书，实现了各学科秘书专职化全覆盖，</w:t>
      </w:r>
      <w:r w:rsidR="00E5472F">
        <w:rPr>
          <w:rFonts w:ascii="宋体" w:eastAsia="宋体" w:hAnsi="宋体" w:cs="Arial" w:hint="eastAsia"/>
          <w:sz w:val="24"/>
          <w:szCs w:val="24"/>
        </w:rPr>
        <w:t>定期</w:t>
      </w:r>
      <w:r w:rsidR="00845A25">
        <w:rPr>
          <w:rFonts w:ascii="宋体" w:eastAsia="宋体" w:hAnsi="宋体" w:cs="Arial" w:hint="eastAsia"/>
          <w:sz w:val="24"/>
          <w:szCs w:val="24"/>
        </w:rPr>
        <w:t>开展</w:t>
      </w:r>
      <w:r w:rsidRPr="00994609">
        <w:rPr>
          <w:rFonts w:ascii="宋体" w:eastAsia="宋体" w:hAnsi="宋体" w:cs="Arial"/>
          <w:sz w:val="24"/>
          <w:szCs w:val="24"/>
        </w:rPr>
        <w:t>学科秘书业务交流和培训。</w:t>
      </w:r>
      <w:r w:rsidR="00BE07E6">
        <w:rPr>
          <w:rFonts w:ascii="宋体" w:eastAsia="宋体" w:hAnsi="宋体" w:cs="Arial" w:hint="eastAsia"/>
          <w:sz w:val="24"/>
          <w:szCs w:val="24"/>
        </w:rPr>
        <w:t>在外院网站开设“外院数据”栏目，行政各科室实现外院数据共享。</w:t>
      </w:r>
      <w:r w:rsidR="00845A25">
        <w:rPr>
          <w:rFonts w:ascii="宋体" w:eastAsia="宋体" w:hAnsi="宋体" w:cs="Arial" w:hint="eastAsia"/>
          <w:sz w:val="24"/>
          <w:szCs w:val="24"/>
        </w:rPr>
        <w:t>5月</w:t>
      </w:r>
      <w:r w:rsidRPr="00994609">
        <w:rPr>
          <w:rFonts w:ascii="宋体" w:eastAsia="宋体" w:hAnsi="宋体" w:cs="Arial" w:hint="eastAsia"/>
          <w:sz w:val="24"/>
          <w:szCs w:val="24"/>
        </w:rPr>
        <w:t>举办消</w:t>
      </w:r>
      <w:r w:rsidR="00845A25">
        <w:rPr>
          <w:rFonts w:ascii="宋体" w:eastAsia="宋体" w:hAnsi="宋体" w:cs="Arial" w:hint="eastAsia"/>
          <w:sz w:val="24"/>
          <w:szCs w:val="24"/>
        </w:rPr>
        <w:t>防疏散演练，提高教职员工的消防安全意识，锻炼自防自救能力。1</w:t>
      </w:r>
      <w:r w:rsidR="00845A25">
        <w:rPr>
          <w:rFonts w:ascii="宋体" w:eastAsia="宋体" w:hAnsi="宋体" w:cs="Arial"/>
          <w:sz w:val="24"/>
          <w:szCs w:val="24"/>
        </w:rPr>
        <w:t>1</w:t>
      </w:r>
      <w:r w:rsidR="00845A25">
        <w:rPr>
          <w:rFonts w:ascii="宋体" w:eastAsia="宋体" w:hAnsi="宋体" w:cs="Arial" w:hint="eastAsia"/>
          <w:sz w:val="24"/>
          <w:szCs w:val="24"/>
        </w:rPr>
        <w:t>月购置</w:t>
      </w:r>
      <w:r w:rsidRPr="00994609">
        <w:rPr>
          <w:rFonts w:ascii="宋体" w:eastAsia="宋体" w:hAnsi="宋体" w:cs="Arial" w:hint="eastAsia"/>
          <w:sz w:val="24"/>
          <w:szCs w:val="24"/>
        </w:rPr>
        <w:t>自动体外除颤仪（</w:t>
      </w:r>
      <w:r w:rsidRPr="00994609">
        <w:rPr>
          <w:rFonts w:ascii="宋体" w:eastAsia="宋体" w:hAnsi="宋体" w:cs="Arial"/>
          <w:sz w:val="24"/>
          <w:szCs w:val="24"/>
        </w:rPr>
        <w:t>AED</w:t>
      </w:r>
      <w:r w:rsidR="00845A25">
        <w:rPr>
          <w:rFonts w:ascii="宋体" w:eastAsia="宋体" w:hAnsi="宋体" w:cs="Arial"/>
          <w:sz w:val="24"/>
          <w:szCs w:val="24"/>
        </w:rPr>
        <w:t>），组织</w:t>
      </w:r>
      <w:r w:rsidRPr="00994609">
        <w:rPr>
          <w:rFonts w:ascii="宋体" w:eastAsia="宋体" w:hAnsi="宋体" w:cs="Arial"/>
          <w:sz w:val="24"/>
          <w:szCs w:val="24"/>
        </w:rPr>
        <w:t>应急救护专题培训。严格做好疫情防控，组织疫情信息排查，及时上报，严格外来人员预约入校制度，落实疫情防控责任制，</w:t>
      </w:r>
      <w:r w:rsidR="004E5B38" w:rsidRPr="004E5B38">
        <w:rPr>
          <w:rFonts w:ascii="宋体" w:eastAsia="宋体" w:hAnsi="宋体" w:cs="Arial" w:hint="eastAsia"/>
          <w:sz w:val="24"/>
          <w:szCs w:val="24"/>
        </w:rPr>
        <w:t>做好办公区域消杀</w:t>
      </w:r>
      <w:r w:rsidR="00613B16">
        <w:rPr>
          <w:rFonts w:ascii="宋体" w:eastAsia="宋体" w:hAnsi="宋体" w:cs="Arial" w:hint="eastAsia"/>
          <w:sz w:val="24"/>
          <w:szCs w:val="24"/>
        </w:rPr>
        <w:t>，定期开展安全大检查</w:t>
      </w:r>
      <w:r w:rsidR="00BE07E6">
        <w:rPr>
          <w:rFonts w:ascii="宋体" w:eastAsia="宋体" w:hAnsi="宋体" w:cs="Arial" w:hint="eastAsia"/>
          <w:sz w:val="24"/>
          <w:szCs w:val="24"/>
        </w:rPr>
        <w:t>。</w:t>
      </w:r>
      <w:r w:rsidR="00800532" w:rsidRPr="00800532">
        <w:rPr>
          <w:rFonts w:ascii="宋体" w:eastAsia="宋体" w:hAnsi="宋体" w:cs="Arial"/>
          <w:sz w:val="24"/>
          <w:szCs w:val="24"/>
        </w:rPr>
        <w:t>图书分馆深化学科馆员服务，</w:t>
      </w:r>
      <w:r w:rsidR="00800532" w:rsidRPr="00800532">
        <w:rPr>
          <w:rFonts w:ascii="宋体" w:eastAsia="宋体" w:hAnsi="宋体" w:cs="Arial" w:hint="eastAsia"/>
          <w:sz w:val="24"/>
          <w:szCs w:val="24"/>
        </w:rPr>
        <w:t>分馆馆员作为子课题负责人，</w:t>
      </w:r>
      <w:r w:rsidR="00800532" w:rsidRPr="00800532">
        <w:rPr>
          <w:rFonts w:ascii="宋体" w:eastAsia="宋体" w:hAnsi="宋体" w:cs="Arial"/>
          <w:sz w:val="24"/>
          <w:szCs w:val="24"/>
        </w:rPr>
        <w:t>深度参与</w:t>
      </w:r>
      <w:r w:rsidR="00800532">
        <w:rPr>
          <w:rFonts w:ascii="宋体" w:eastAsia="宋体" w:hAnsi="宋体" w:cs="Arial" w:hint="eastAsia"/>
          <w:sz w:val="24"/>
          <w:szCs w:val="24"/>
        </w:rPr>
        <w:t>外</w:t>
      </w:r>
      <w:r w:rsidR="00800532" w:rsidRPr="00800532">
        <w:rPr>
          <w:rFonts w:ascii="宋体" w:eastAsia="宋体" w:hAnsi="宋体" w:cs="Arial"/>
          <w:sz w:val="24"/>
          <w:szCs w:val="24"/>
        </w:rPr>
        <w:t>院教授主持的国家社会科学基金2021年度重大招标项目“‘太平洋丝绸之路’档案文献整理与研究”；</w:t>
      </w:r>
      <w:r w:rsidR="00800532">
        <w:rPr>
          <w:rFonts w:ascii="宋体" w:eastAsia="宋体" w:hAnsi="宋体" w:cs="Arial" w:hint="eastAsia"/>
          <w:sz w:val="24"/>
          <w:szCs w:val="24"/>
        </w:rPr>
        <w:t>举办</w:t>
      </w:r>
      <w:r w:rsidR="00800532" w:rsidRPr="00800532">
        <w:rPr>
          <w:rFonts w:ascii="宋体" w:eastAsia="宋体" w:hAnsi="宋体" w:cs="Arial"/>
          <w:sz w:val="24"/>
          <w:szCs w:val="24"/>
        </w:rPr>
        <w:t>“学史明理、学史增信、学史崇德、学史力行——外国语学院图书馆党建百年书展”</w:t>
      </w:r>
      <w:r w:rsidR="00800532" w:rsidRPr="00800532">
        <w:rPr>
          <w:rFonts w:ascii="宋体" w:eastAsia="宋体" w:hAnsi="宋体" w:cs="Arial" w:hint="eastAsia"/>
          <w:sz w:val="24"/>
          <w:szCs w:val="24"/>
        </w:rPr>
        <w:t>“卡塔尔驻华使馆赠书仪式”“纳吉布·马哈福兹作品汉译本展览”等各类特色展览</w:t>
      </w:r>
      <w:r w:rsidR="00800532">
        <w:rPr>
          <w:rFonts w:ascii="宋体" w:eastAsia="宋体" w:hAnsi="宋体" w:cs="Arial" w:hint="eastAsia"/>
          <w:sz w:val="24"/>
          <w:szCs w:val="24"/>
        </w:rPr>
        <w:t>。</w:t>
      </w:r>
    </w:p>
    <w:p w:rsidR="004E5B38" w:rsidRPr="00994609" w:rsidRDefault="004E5B38" w:rsidP="00994609">
      <w:pPr>
        <w:spacing w:line="360" w:lineRule="auto"/>
        <w:ind w:firstLineChars="200" w:firstLine="480"/>
        <w:rPr>
          <w:rFonts w:ascii="宋体" w:eastAsia="宋体" w:hAnsi="宋体" w:cs="Arial"/>
          <w:sz w:val="24"/>
          <w:szCs w:val="24"/>
        </w:rPr>
      </w:pPr>
      <w:r w:rsidRPr="004E5B38">
        <w:rPr>
          <w:rFonts w:ascii="宋体" w:eastAsia="宋体" w:hAnsi="宋体" w:cs="Arial" w:hint="eastAsia"/>
          <w:sz w:val="24"/>
          <w:szCs w:val="24"/>
        </w:rPr>
        <w:t>至</w:t>
      </w:r>
      <w:r w:rsidRPr="004E5B38">
        <w:rPr>
          <w:rFonts w:ascii="宋体" w:eastAsia="宋体" w:hAnsi="宋体" w:cs="Arial"/>
          <w:sz w:val="24"/>
          <w:szCs w:val="24"/>
        </w:rPr>
        <w:t>2021年12月，外院行政教辅人员共计32人，其中事业编制18人，合同制人员14人。2021年行政教辅人员中新入职2</w:t>
      </w:r>
      <w:r>
        <w:rPr>
          <w:rFonts w:ascii="宋体" w:eastAsia="宋体" w:hAnsi="宋体" w:cs="Arial"/>
          <w:sz w:val="24"/>
          <w:szCs w:val="24"/>
        </w:rPr>
        <w:t>人</w:t>
      </w:r>
      <w:r w:rsidRPr="004E5B38">
        <w:rPr>
          <w:rFonts w:ascii="宋体" w:eastAsia="宋体" w:hAnsi="宋体" w:cs="Arial"/>
          <w:sz w:val="24"/>
          <w:szCs w:val="24"/>
        </w:rPr>
        <w:t>，调出1人。</w:t>
      </w:r>
    </w:p>
    <w:p w:rsidR="00060980" w:rsidRPr="00822A84" w:rsidRDefault="00060980" w:rsidP="00822A84">
      <w:pPr>
        <w:spacing w:line="360" w:lineRule="auto"/>
        <w:ind w:firstLineChars="200" w:firstLine="482"/>
        <w:rPr>
          <w:rFonts w:ascii="宋体" w:eastAsia="宋体" w:hAnsi="宋体" w:cs="Arial"/>
          <w:sz w:val="24"/>
          <w:szCs w:val="24"/>
        </w:rPr>
      </w:pPr>
      <w:r w:rsidRPr="00060980">
        <w:rPr>
          <w:rFonts w:ascii="宋体" w:eastAsia="宋体" w:hAnsi="宋体" w:cs="Arial" w:hint="eastAsia"/>
          <w:b/>
          <w:sz w:val="24"/>
          <w:szCs w:val="24"/>
        </w:rPr>
        <w:lastRenderedPageBreak/>
        <w:t>工会工作。</w:t>
      </w:r>
      <w:r w:rsidR="00E5472F" w:rsidRPr="00E5472F">
        <w:rPr>
          <w:rFonts w:ascii="宋体" w:eastAsia="宋体" w:hAnsi="宋体" w:cs="Arial" w:hint="eastAsia"/>
          <w:sz w:val="24"/>
          <w:szCs w:val="24"/>
        </w:rPr>
        <w:t>外院工会委员会</w:t>
      </w:r>
      <w:r w:rsidR="00051FBD">
        <w:rPr>
          <w:rFonts w:ascii="宋体" w:eastAsia="宋体" w:hAnsi="宋体" w:cs="Arial" w:hint="eastAsia"/>
          <w:sz w:val="24"/>
          <w:szCs w:val="24"/>
        </w:rPr>
        <w:t>下设</w:t>
      </w:r>
      <w:r w:rsidR="00E5472F" w:rsidRPr="00E5472F">
        <w:rPr>
          <w:rFonts w:ascii="宋体" w:eastAsia="宋体" w:hAnsi="宋体" w:cs="Arial"/>
          <w:sz w:val="24"/>
          <w:szCs w:val="24"/>
        </w:rPr>
        <w:t>16个工会小组</w:t>
      </w:r>
      <w:r w:rsidR="00051FBD">
        <w:rPr>
          <w:rFonts w:ascii="宋体" w:eastAsia="宋体" w:hAnsi="宋体" w:cs="Arial" w:hint="eastAsia"/>
          <w:sz w:val="24"/>
          <w:szCs w:val="24"/>
        </w:rPr>
        <w:t>，至2</w:t>
      </w:r>
      <w:r w:rsidR="00051FBD">
        <w:rPr>
          <w:rFonts w:ascii="宋体" w:eastAsia="宋体" w:hAnsi="宋体" w:cs="Arial"/>
          <w:sz w:val="24"/>
          <w:szCs w:val="24"/>
        </w:rPr>
        <w:t>021</w:t>
      </w:r>
      <w:r w:rsidR="00051FBD">
        <w:rPr>
          <w:rFonts w:ascii="宋体" w:eastAsia="宋体" w:hAnsi="宋体" w:cs="Arial" w:hint="eastAsia"/>
          <w:sz w:val="24"/>
          <w:szCs w:val="24"/>
        </w:rPr>
        <w:t>年底，共计</w:t>
      </w:r>
      <w:r w:rsidR="00E5472F" w:rsidRPr="00E5472F">
        <w:rPr>
          <w:rFonts w:ascii="宋体" w:eastAsia="宋体" w:hAnsi="宋体" w:cs="Arial"/>
          <w:sz w:val="24"/>
          <w:szCs w:val="24"/>
        </w:rPr>
        <w:t>会员469人（含保留工会会籍的离退休人员212人）。</w:t>
      </w:r>
      <w:r w:rsidR="00051FBD">
        <w:rPr>
          <w:rFonts w:ascii="宋体" w:eastAsia="宋体" w:hAnsi="宋体" w:cs="Arial" w:hint="eastAsia"/>
          <w:sz w:val="24"/>
          <w:szCs w:val="24"/>
        </w:rPr>
        <w:t>2</w:t>
      </w:r>
      <w:r w:rsidR="00051FBD">
        <w:rPr>
          <w:rFonts w:ascii="宋体" w:eastAsia="宋体" w:hAnsi="宋体" w:cs="Arial"/>
          <w:sz w:val="24"/>
          <w:szCs w:val="24"/>
        </w:rPr>
        <w:t>021</w:t>
      </w:r>
      <w:r w:rsidR="00051FBD">
        <w:rPr>
          <w:rFonts w:ascii="宋体" w:eastAsia="宋体" w:hAnsi="宋体" w:cs="Arial" w:hint="eastAsia"/>
          <w:sz w:val="24"/>
          <w:szCs w:val="24"/>
        </w:rPr>
        <w:t>年继续加强工会之家建设，添置</w:t>
      </w:r>
      <w:r w:rsidR="00051FBD" w:rsidRPr="00822A84">
        <w:rPr>
          <w:rFonts w:ascii="宋体" w:eastAsia="宋体" w:hAnsi="宋体" w:cs="Arial" w:hint="eastAsia"/>
          <w:sz w:val="24"/>
          <w:szCs w:val="24"/>
        </w:rPr>
        <w:t>划船机、乒乓球发球机等运动</w:t>
      </w:r>
      <w:r w:rsidR="00051FBD">
        <w:rPr>
          <w:rFonts w:ascii="宋体" w:eastAsia="宋体" w:hAnsi="宋体" w:cs="Arial" w:hint="eastAsia"/>
          <w:sz w:val="24"/>
          <w:szCs w:val="24"/>
        </w:rPr>
        <w:t>健身</w:t>
      </w:r>
      <w:r w:rsidR="00051FBD" w:rsidRPr="00822A84">
        <w:rPr>
          <w:rFonts w:ascii="宋体" w:eastAsia="宋体" w:hAnsi="宋体" w:cs="Arial" w:hint="eastAsia"/>
          <w:sz w:val="24"/>
          <w:szCs w:val="24"/>
        </w:rPr>
        <w:t>设施</w:t>
      </w:r>
      <w:r w:rsidR="00051FBD">
        <w:rPr>
          <w:rFonts w:ascii="宋体" w:eastAsia="宋体" w:hAnsi="宋体" w:cs="Arial" w:hint="eastAsia"/>
          <w:sz w:val="24"/>
          <w:szCs w:val="24"/>
        </w:rPr>
        <w:t>。</w:t>
      </w:r>
      <w:r w:rsidRPr="00060980">
        <w:rPr>
          <w:rFonts w:ascii="宋体" w:eastAsia="宋体" w:hAnsi="宋体" w:cs="Arial" w:hint="eastAsia"/>
          <w:sz w:val="24"/>
          <w:szCs w:val="24"/>
        </w:rPr>
        <w:t>积极</w:t>
      </w:r>
      <w:r w:rsidR="00E5472F">
        <w:rPr>
          <w:rFonts w:ascii="宋体" w:eastAsia="宋体" w:hAnsi="宋体" w:cs="Arial" w:hint="eastAsia"/>
          <w:sz w:val="24"/>
          <w:szCs w:val="24"/>
        </w:rPr>
        <w:t>组织</w:t>
      </w:r>
      <w:r w:rsidR="00051FBD">
        <w:rPr>
          <w:rFonts w:ascii="宋体" w:eastAsia="宋体" w:hAnsi="宋体" w:cs="Arial" w:hint="eastAsia"/>
          <w:sz w:val="24"/>
          <w:szCs w:val="24"/>
        </w:rPr>
        <w:t>教职工</w:t>
      </w:r>
      <w:r w:rsidRPr="00060980">
        <w:rPr>
          <w:rFonts w:ascii="宋体" w:eastAsia="宋体" w:hAnsi="宋体" w:cs="Arial" w:hint="eastAsia"/>
          <w:sz w:val="24"/>
          <w:szCs w:val="24"/>
        </w:rPr>
        <w:t>参加</w:t>
      </w:r>
      <w:r w:rsidR="00051FBD">
        <w:rPr>
          <w:rFonts w:ascii="宋体" w:eastAsia="宋体" w:hAnsi="宋体" w:cs="Arial" w:hint="eastAsia"/>
          <w:sz w:val="24"/>
          <w:szCs w:val="24"/>
        </w:rPr>
        <w:t>校级各类体育</w:t>
      </w:r>
      <w:r w:rsidRPr="00060980">
        <w:rPr>
          <w:rFonts w:ascii="宋体" w:eastAsia="宋体" w:hAnsi="宋体" w:cs="Arial" w:hint="eastAsia"/>
          <w:sz w:val="24"/>
          <w:szCs w:val="24"/>
        </w:rPr>
        <w:t>赛事</w:t>
      </w:r>
      <w:r w:rsidR="00B26CAB">
        <w:rPr>
          <w:rFonts w:ascii="宋体" w:eastAsia="宋体" w:hAnsi="宋体" w:cs="Arial" w:hint="eastAsia"/>
          <w:sz w:val="24"/>
          <w:szCs w:val="24"/>
        </w:rPr>
        <w:t>，</w:t>
      </w:r>
      <w:r w:rsidR="00B26CAB" w:rsidRPr="00B26CAB">
        <w:rPr>
          <w:rFonts w:ascii="宋体" w:eastAsia="宋体" w:hAnsi="宋体" w:cs="Arial" w:hint="eastAsia"/>
          <w:sz w:val="24"/>
          <w:szCs w:val="24"/>
        </w:rPr>
        <w:t>篮球赛</w:t>
      </w:r>
      <w:r w:rsidR="00051FBD">
        <w:rPr>
          <w:rFonts w:ascii="宋体" w:eastAsia="宋体" w:hAnsi="宋体" w:cs="Arial" w:hint="eastAsia"/>
          <w:sz w:val="24"/>
          <w:szCs w:val="24"/>
        </w:rPr>
        <w:t>进军</w:t>
      </w:r>
      <w:r w:rsidR="00B26CAB" w:rsidRPr="00B26CAB">
        <w:rPr>
          <w:rFonts w:ascii="宋体" w:eastAsia="宋体" w:hAnsi="宋体" w:cs="Arial" w:hint="eastAsia"/>
          <w:sz w:val="24"/>
          <w:szCs w:val="24"/>
        </w:rPr>
        <w:t>十六强</w:t>
      </w:r>
      <w:r w:rsidRPr="00060980">
        <w:rPr>
          <w:rFonts w:ascii="宋体" w:eastAsia="宋体" w:hAnsi="宋体" w:cs="Arial" w:hint="eastAsia"/>
          <w:sz w:val="24"/>
          <w:szCs w:val="24"/>
        </w:rPr>
        <w:t>。自主开展工间操、毽球比赛、跳绳比赛</w:t>
      </w:r>
      <w:r w:rsidR="00051FBD">
        <w:rPr>
          <w:rFonts w:ascii="宋体" w:eastAsia="宋体" w:hAnsi="宋体" w:cs="Arial" w:hint="eastAsia"/>
          <w:sz w:val="24"/>
          <w:szCs w:val="24"/>
        </w:rPr>
        <w:t>等</w:t>
      </w:r>
      <w:r w:rsidR="00822A84">
        <w:rPr>
          <w:rFonts w:ascii="宋体" w:eastAsia="宋体" w:hAnsi="宋体" w:cs="Arial" w:hint="eastAsia"/>
          <w:sz w:val="24"/>
          <w:szCs w:val="24"/>
        </w:rPr>
        <w:t>。组织</w:t>
      </w:r>
      <w:r w:rsidR="00822A84" w:rsidRPr="00822A84">
        <w:rPr>
          <w:rFonts w:ascii="宋体" w:eastAsia="宋体" w:hAnsi="宋体" w:cs="Arial" w:hint="eastAsia"/>
          <w:sz w:val="24"/>
          <w:szCs w:val="24"/>
        </w:rPr>
        <w:t>“海棠花开，静等你来”外文楼门前海棠摄影比赛</w:t>
      </w:r>
      <w:r w:rsidR="00822A84">
        <w:rPr>
          <w:rFonts w:ascii="宋体" w:eastAsia="宋体" w:hAnsi="宋体" w:cs="Arial" w:hint="eastAsia"/>
          <w:sz w:val="24"/>
          <w:szCs w:val="24"/>
        </w:rPr>
        <w:t>，举办趣味“六一”亲子游艺会。</w:t>
      </w:r>
      <w:r w:rsidR="00822A84" w:rsidRPr="00822A84">
        <w:rPr>
          <w:rFonts w:ascii="宋体" w:eastAsia="宋体" w:hAnsi="宋体" w:cs="Arial" w:hint="eastAsia"/>
          <w:sz w:val="24"/>
          <w:szCs w:val="24"/>
        </w:rPr>
        <w:t>秋冬时节为全院教职工</w:t>
      </w:r>
      <w:r w:rsidR="00822A84">
        <w:rPr>
          <w:rFonts w:ascii="宋体" w:eastAsia="宋体" w:hAnsi="宋体" w:cs="Arial" w:hint="eastAsia"/>
          <w:sz w:val="24"/>
          <w:szCs w:val="24"/>
        </w:rPr>
        <w:t>发放</w:t>
      </w:r>
      <w:r w:rsidR="00822A84" w:rsidRPr="00822A84">
        <w:rPr>
          <w:rFonts w:ascii="宋体" w:eastAsia="宋体" w:hAnsi="宋体" w:cs="Arial" w:hint="eastAsia"/>
          <w:sz w:val="24"/>
          <w:szCs w:val="24"/>
        </w:rPr>
        <w:t>防疫物资</w:t>
      </w:r>
      <w:r w:rsidR="00CD33A9">
        <w:rPr>
          <w:rFonts w:ascii="宋体" w:eastAsia="宋体" w:hAnsi="宋体" w:cs="Arial" w:hint="eastAsia"/>
          <w:sz w:val="24"/>
          <w:szCs w:val="24"/>
        </w:rPr>
        <w:t>。</w:t>
      </w:r>
      <w:r w:rsidR="00822A84">
        <w:rPr>
          <w:rFonts w:ascii="宋体" w:eastAsia="宋体" w:hAnsi="宋体" w:cs="Arial" w:hint="eastAsia"/>
          <w:sz w:val="24"/>
          <w:szCs w:val="24"/>
        </w:rPr>
        <w:t>2</w:t>
      </w:r>
      <w:r w:rsidR="00822A84">
        <w:rPr>
          <w:rFonts w:ascii="宋体" w:eastAsia="宋体" w:hAnsi="宋体" w:cs="Arial"/>
          <w:sz w:val="24"/>
          <w:szCs w:val="24"/>
        </w:rPr>
        <w:t>021</w:t>
      </w:r>
      <w:r w:rsidR="00822A84">
        <w:rPr>
          <w:rFonts w:ascii="宋体" w:eastAsia="宋体" w:hAnsi="宋体" w:cs="Arial" w:hint="eastAsia"/>
          <w:sz w:val="24"/>
          <w:szCs w:val="24"/>
        </w:rPr>
        <w:t>年</w:t>
      </w:r>
      <w:r w:rsidR="00822A84" w:rsidRPr="00060980">
        <w:rPr>
          <w:rFonts w:ascii="宋体" w:eastAsia="宋体" w:hAnsi="宋体" w:cs="Arial" w:hint="eastAsia"/>
          <w:sz w:val="24"/>
          <w:szCs w:val="24"/>
        </w:rPr>
        <w:t>共安排</w:t>
      </w:r>
      <w:r w:rsidR="00822A84" w:rsidRPr="00060980">
        <w:rPr>
          <w:rFonts w:ascii="宋体" w:eastAsia="宋体" w:hAnsi="宋体" w:cs="Arial"/>
          <w:sz w:val="24"/>
          <w:szCs w:val="24"/>
        </w:rPr>
        <w:t>296名教师参加体检</w:t>
      </w:r>
      <w:r w:rsidR="00CD33A9">
        <w:rPr>
          <w:rFonts w:ascii="宋体" w:eastAsia="宋体" w:hAnsi="宋体" w:cs="Arial" w:hint="eastAsia"/>
          <w:sz w:val="24"/>
          <w:szCs w:val="24"/>
        </w:rPr>
        <w:t>。</w:t>
      </w:r>
    </w:p>
    <w:p w:rsidR="00E5472F" w:rsidRDefault="00822A84" w:rsidP="00060980">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021</w:t>
      </w:r>
      <w:r>
        <w:rPr>
          <w:rFonts w:ascii="宋体" w:eastAsia="宋体" w:hAnsi="宋体" w:cs="Arial" w:hint="eastAsia"/>
          <w:sz w:val="24"/>
          <w:szCs w:val="24"/>
        </w:rPr>
        <w:t>年外</w:t>
      </w:r>
      <w:r w:rsidR="00060980" w:rsidRPr="00060980">
        <w:rPr>
          <w:rFonts w:ascii="宋体" w:eastAsia="宋体" w:hAnsi="宋体" w:cs="Arial" w:hint="eastAsia"/>
          <w:sz w:val="24"/>
          <w:szCs w:val="24"/>
        </w:rPr>
        <w:t>院工会获</w:t>
      </w:r>
      <w:r w:rsidR="00FF0C8C">
        <w:rPr>
          <w:rFonts w:ascii="宋体" w:eastAsia="宋体" w:hAnsi="宋体" w:cs="Arial" w:hint="eastAsia"/>
          <w:sz w:val="24"/>
          <w:szCs w:val="24"/>
        </w:rPr>
        <w:t>得了诸多奖项。在北京高校第十二届青年教师教学基本功比赛中，高博获文科类二等奖、最受欢迎奖，杨梦</w:t>
      </w:r>
      <w:r w:rsidR="00060980" w:rsidRPr="00060980">
        <w:rPr>
          <w:rFonts w:ascii="宋体" w:eastAsia="宋体" w:hAnsi="宋体" w:cs="Arial" w:hint="eastAsia"/>
          <w:sz w:val="24"/>
          <w:szCs w:val="24"/>
        </w:rPr>
        <w:t>获文科类二等奖、最佳教案奖。</w:t>
      </w:r>
      <w:r w:rsidR="00F338C2">
        <w:rPr>
          <w:rFonts w:ascii="宋体" w:eastAsia="宋体" w:hAnsi="宋体" w:cs="Arial" w:hint="eastAsia"/>
          <w:sz w:val="24"/>
          <w:szCs w:val="24"/>
        </w:rPr>
        <w:t>在北京大学第二十一届青年教师教学基本功比赛中</w:t>
      </w:r>
      <w:r w:rsidR="00FF0C8C">
        <w:rPr>
          <w:rFonts w:ascii="宋体" w:eastAsia="宋体" w:hAnsi="宋体" w:cs="Arial" w:hint="eastAsia"/>
          <w:sz w:val="24"/>
          <w:szCs w:val="24"/>
        </w:rPr>
        <w:t>，尹旭</w:t>
      </w:r>
      <w:r w:rsidR="00F338C2">
        <w:rPr>
          <w:rFonts w:ascii="宋体" w:eastAsia="宋体" w:hAnsi="宋体" w:cs="Arial" w:hint="eastAsia"/>
          <w:sz w:val="24"/>
          <w:szCs w:val="24"/>
        </w:rPr>
        <w:t>获人文社科组一等奖、优秀教案奖、最佳教学演示奖、最受学生欢迎奖</w:t>
      </w:r>
      <w:r w:rsidR="00FF0C8C">
        <w:rPr>
          <w:rFonts w:ascii="宋体" w:eastAsia="宋体" w:hAnsi="宋体" w:cs="Arial" w:hint="eastAsia"/>
          <w:sz w:val="24"/>
          <w:szCs w:val="24"/>
        </w:rPr>
        <w:t>，章文</w:t>
      </w:r>
      <w:r w:rsidR="00F338C2">
        <w:rPr>
          <w:rFonts w:ascii="宋体" w:eastAsia="宋体" w:hAnsi="宋体" w:cs="Arial" w:hint="eastAsia"/>
          <w:sz w:val="24"/>
          <w:szCs w:val="24"/>
        </w:rPr>
        <w:t>获人文社科组二等奖、优秀教案奖</w:t>
      </w:r>
      <w:r w:rsidR="00FF0C8C">
        <w:rPr>
          <w:rFonts w:ascii="宋体" w:eastAsia="宋体" w:hAnsi="宋体" w:cs="Arial" w:hint="eastAsia"/>
          <w:sz w:val="24"/>
          <w:szCs w:val="24"/>
        </w:rPr>
        <w:t>，杨梦</w:t>
      </w:r>
      <w:r w:rsidR="00F338C2">
        <w:rPr>
          <w:rFonts w:ascii="宋体" w:eastAsia="宋体" w:hAnsi="宋体" w:cs="Arial" w:hint="eastAsia"/>
          <w:sz w:val="24"/>
          <w:szCs w:val="24"/>
        </w:rPr>
        <w:t>获人文社科组二等奖</w:t>
      </w:r>
      <w:r w:rsidR="00FF0C8C">
        <w:rPr>
          <w:rFonts w:ascii="宋体" w:eastAsia="宋体" w:hAnsi="宋体" w:cs="Arial" w:hint="eastAsia"/>
          <w:sz w:val="24"/>
          <w:szCs w:val="24"/>
        </w:rPr>
        <w:t>，梅华龙</w:t>
      </w:r>
      <w:r w:rsidR="00F338C2">
        <w:rPr>
          <w:rFonts w:ascii="宋体" w:eastAsia="宋体" w:hAnsi="宋体" w:cs="Arial" w:hint="eastAsia"/>
          <w:sz w:val="24"/>
          <w:szCs w:val="24"/>
        </w:rPr>
        <w:t>获人文社科组三等奖</w:t>
      </w:r>
      <w:r w:rsidR="00FF0C8C">
        <w:rPr>
          <w:rFonts w:ascii="宋体" w:eastAsia="宋体" w:hAnsi="宋体" w:cs="Arial" w:hint="eastAsia"/>
          <w:sz w:val="24"/>
          <w:szCs w:val="24"/>
        </w:rPr>
        <w:t>，王渊</w:t>
      </w:r>
      <w:r w:rsidR="00F338C2">
        <w:rPr>
          <w:rFonts w:ascii="宋体" w:eastAsia="宋体" w:hAnsi="宋体" w:cs="Arial" w:hint="eastAsia"/>
          <w:sz w:val="24"/>
          <w:szCs w:val="24"/>
        </w:rPr>
        <w:t>获人文社科组优秀奖，周海燕</w:t>
      </w:r>
      <w:r w:rsidR="00FF0C8C">
        <w:rPr>
          <w:rFonts w:ascii="宋体" w:eastAsia="宋体" w:hAnsi="宋体" w:cs="Arial" w:hint="eastAsia"/>
          <w:sz w:val="24"/>
          <w:szCs w:val="24"/>
        </w:rPr>
        <w:t>、单</w:t>
      </w:r>
      <w:r w:rsidR="002D186A">
        <w:rPr>
          <w:rFonts w:ascii="宋体" w:eastAsia="宋体" w:hAnsi="宋体" w:cs="Arial" w:hint="eastAsia"/>
          <w:sz w:val="24"/>
          <w:szCs w:val="24"/>
        </w:rPr>
        <w:t>荣荣</w:t>
      </w:r>
      <w:r w:rsidR="00F338C2">
        <w:rPr>
          <w:rFonts w:ascii="宋体" w:eastAsia="宋体" w:hAnsi="宋体" w:cs="Arial" w:hint="eastAsia"/>
          <w:sz w:val="24"/>
          <w:szCs w:val="24"/>
        </w:rPr>
        <w:t>获优秀指导教师奖</w:t>
      </w:r>
      <w:r w:rsidR="00FF0C8C">
        <w:rPr>
          <w:rFonts w:ascii="宋体" w:eastAsia="宋体" w:hAnsi="宋体" w:cs="Arial" w:hint="eastAsia"/>
          <w:sz w:val="24"/>
          <w:szCs w:val="24"/>
        </w:rPr>
        <w:t>，外院</w:t>
      </w:r>
      <w:r w:rsidR="00F338C2">
        <w:rPr>
          <w:rFonts w:ascii="宋体" w:eastAsia="宋体" w:hAnsi="宋体" w:cs="Arial" w:hint="eastAsia"/>
          <w:sz w:val="24"/>
          <w:szCs w:val="24"/>
        </w:rPr>
        <w:t>获优秀组织奖。</w:t>
      </w:r>
      <w:r w:rsidR="00FF0C8C">
        <w:rPr>
          <w:rFonts w:ascii="宋体" w:eastAsia="宋体" w:hAnsi="宋体" w:cs="Arial" w:hint="eastAsia"/>
          <w:sz w:val="24"/>
          <w:szCs w:val="24"/>
        </w:rPr>
        <w:t>在“好新闻”评选中，张冬梅获图片类三等奖，张一宁获文字类二等奖，范银天</w:t>
      </w:r>
      <w:r w:rsidR="00060980" w:rsidRPr="00060980">
        <w:rPr>
          <w:rFonts w:ascii="宋体" w:eastAsia="宋体" w:hAnsi="宋体" w:cs="Arial" w:hint="eastAsia"/>
          <w:sz w:val="24"/>
          <w:szCs w:val="24"/>
        </w:rPr>
        <w:t>获文字类三等奖。</w:t>
      </w:r>
      <w:r w:rsidR="009C099D">
        <w:rPr>
          <w:rFonts w:ascii="宋体" w:eastAsia="宋体" w:hAnsi="宋体" w:cs="Arial" w:hint="eastAsia"/>
          <w:sz w:val="24"/>
          <w:szCs w:val="24"/>
        </w:rPr>
        <w:t>外</w:t>
      </w:r>
      <w:r w:rsidR="00060980" w:rsidRPr="00060980">
        <w:rPr>
          <w:rFonts w:ascii="宋体" w:eastAsia="宋体" w:hAnsi="宋体" w:cs="Arial" w:hint="eastAsia"/>
          <w:sz w:val="24"/>
          <w:szCs w:val="24"/>
        </w:rPr>
        <w:t>院工会获</w:t>
      </w:r>
      <w:r w:rsidR="00F338C2">
        <w:rPr>
          <w:rFonts w:ascii="宋体" w:eastAsia="宋体" w:hAnsi="宋体" w:cs="Arial" w:hint="eastAsia"/>
          <w:sz w:val="24"/>
          <w:szCs w:val="24"/>
        </w:rPr>
        <w:t>“</w:t>
      </w:r>
      <w:r w:rsidR="00F338C2" w:rsidRPr="00060980">
        <w:rPr>
          <w:rFonts w:ascii="宋体" w:eastAsia="宋体" w:hAnsi="宋体" w:cs="Arial" w:hint="eastAsia"/>
          <w:sz w:val="24"/>
          <w:szCs w:val="24"/>
        </w:rPr>
        <w:t>北京大学模范工会委员会</w:t>
      </w:r>
      <w:r w:rsidR="00F338C2">
        <w:rPr>
          <w:rFonts w:ascii="宋体" w:eastAsia="宋体" w:hAnsi="宋体" w:cs="Arial" w:hint="eastAsia"/>
          <w:sz w:val="24"/>
          <w:szCs w:val="24"/>
        </w:rPr>
        <w:t>”称号，南亚工会小组</w:t>
      </w:r>
      <w:r w:rsidR="00060980" w:rsidRPr="00060980">
        <w:rPr>
          <w:rFonts w:ascii="宋体" w:eastAsia="宋体" w:hAnsi="宋体" w:cs="Arial" w:hint="eastAsia"/>
          <w:sz w:val="24"/>
          <w:szCs w:val="24"/>
        </w:rPr>
        <w:t>获</w:t>
      </w:r>
      <w:r w:rsidR="00F338C2" w:rsidRPr="00060980">
        <w:rPr>
          <w:rFonts w:ascii="宋体" w:eastAsia="宋体" w:hAnsi="宋体" w:cs="Arial" w:hint="eastAsia"/>
          <w:sz w:val="24"/>
          <w:szCs w:val="24"/>
        </w:rPr>
        <w:t>优秀工会小组</w:t>
      </w:r>
      <w:r w:rsidR="00F338C2">
        <w:rPr>
          <w:rFonts w:ascii="宋体" w:eastAsia="宋体" w:hAnsi="宋体" w:cs="Arial" w:hint="eastAsia"/>
          <w:sz w:val="24"/>
          <w:szCs w:val="24"/>
        </w:rPr>
        <w:t>，张冬梅</w:t>
      </w:r>
      <w:r w:rsidR="00060980" w:rsidRPr="00060980">
        <w:rPr>
          <w:rFonts w:ascii="宋体" w:eastAsia="宋体" w:hAnsi="宋体" w:cs="Arial" w:hint="eastAsia"/>
          <w:sz w:val="24"/>
          <w:szCs w:val="24"/>
        </w:rPr>
        <w:t>获模范工会主席，倪丽慧</w:t>
      </w:r>
      <w:r w:rsidR="00F338C2">
        <w:rPr>
          <w:rFonts w:ascii="宋体" w:eastAsia="宋体" w:hAnsi="宋体" w:cs="Arial" w:hint="eastAsia"/>
          <w:sz w:val="24"/>
          <w:szCs w:val="24"/>
        </w:rPr>
        <w:t>、张一宁、李宁、潘桂英</w:t>
      </w:r>
      <w:r w:rsidR="00060980" w:rsidRPr="00060980">
        <w:rPr>
          <w:rFonts w:ascii="宋体" w:eastAsia="宋体" w:hAnsi="宋体" w:cs="Arial" w:hint="eastAsia"/>
          <w:sz w:val="24"/>
          <w:szCs w:val="24"/>
        </w:rPr>
        <w:t>获</w:t>
      </w:r>
      <w:r w:rsidR="00F338C2" w:rsidRPr="00060980">
        <w:rPr>
          <w:rFonts w:ascii="宋体" w:eastAsia="宋体" w:hAnsi="宋体" w:cs="Arial" w:hint="eastAsia"/>
          <w:sz w:val="24"/>
          <w:szCs w:val="24"/>
        </w:rPr>
        <w:t>优秀工会干部</w:t>
      </w:r>
      <w:r w:rsidR="00F338C2">
        <w:rPr>
          <w:rFonts w:ascii="宋体" w:eastAsia="宋体" w:hAnsi="宋体" w:cs="Arial" w:hint="eastAsia"/>
          <w:sz w:val="24"/>
          <w:szCs w:val="24"/>
        </w:rPr>
        <w:t>。李淑静、刘军</w:t>
      </w:r>
      <w:r w:rsidR="00060980" w:rsidRPr="00060980">
        <w:rPr>
          <w:rFonts w:ascii="宋体" w:eastAsia="宋体" w:hAnsi="宋体" w:cs="Arial" w:hint="eastAsia"/>
          <w:sz w:val="24"/>
          <w:szCs w:val="24"/>
        </w:rPr>
        <w:t>获北京大学工会工作特别贡献奖。</w:t>
      </w:r>
    </w:p>
    <w:p w:rsidR="00FE6662" w:rsidRDefault="00E5472F" w:rsidP="00060980">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外院工会热心</w:t>
      </w:r>
      <w:r w:rsidR="00CD33A9" w:rsidRPr="005B45EE">
        <w:rPr>
          <w:rFonts w:ascii="宋体" w:eastAsia="宋体" w:hAnsi="宋体" w:cs="Arial" w:hint="eastAsia"/>
          <w:sz w:val="24"/>
          <w:szCs w:val="24"/>
        </w:rPr>
        <w:t>关怀</w:t>
      </w:r>
      <w:r w:rsidR="00CD33A9">
        <w:rPr>
          <w:rFonts w:ascii="宋体" w:eastAsia="宋体" w:hAnsi="宋体" w:cs="Arial" w:hint="eastAsia"/>
          <w:sz w:val="24"/>
          <w:szCs w:val="24"/>
        </w:rPr>
        <w:t>、</w:t>
      </w:r>
      <w:r w:rsidR="00CD33A9" w:rsidRPr="005B45EE">
        <w:rPr>
          <w:rFonts w:ascii="宋体" w:eastAsia="宋体" w:hAnsi="宋体" w:cs="Arial" w:hint="eastAsia"/>
          <w:sz w:val="24"/>
          <w:szCs w:val="24"/>
        </w:rPr>
        <w:t>帮扶</w:t>
      </w:r>
      <w:r w:rsidR="005B45EE" w:rsidRPr="005B45EE">
        <w:rPr>
          <w:rFonts w:ascii="宋体" w:eastAsia="宋体" w:hAnsi="宋体" w:cs="Arial" w:hint="eastAsia"/>
          <w:sz w:val="24"/>
          <w:szCs w:val="24"/>
        </w:rPr>
        <w:t>离退休教师，主动送</w:t>
      </w:r>
      <w:r w:rsidR="005B45EE">
        <w:rPr>
          <w:rFonts w:ascii="宋体" w:eastAsia="宋体" w:hAnsi="宋体" w:cs="Arial" w:hint="eastAsia"/>
          <w:sz w:val="24"/>
          <w:szCs w:val="24"/>
        </w:rPr>
        <w:t>慰问</w:t>
      </w:r>
      <w:r w:rsidR="005B45EE" w:rsidRPr="005B45EE">
        <w:rPr>
          <w:rFonts w:ascii="宋体" w:eastAsia="宋体" w:hAnsi="宋体" w:cs="Arial" w:hint="eastAsia"/>
          <w:sz w:val="24"/>
          <w:szCs w:val="24"/>
        </w:rPr>
        <w:t>上门</w:t>
      </w:r>
      <w:r w:rsidR="005B45EE">
        <w:rPr>
          <w:rFonts w:ascii="宋体" w:eastAsia="宋体" w:hAnsi="宋体" w:cs="Arial" w:hint="eastAsia"/>
          <w:sz w:val="24"/>
          <w:szCs w:val="24"/>
        </w:rPr>
        <w:t>，</w:t>
      </w:r>
      <w:r w:rsidR="005B45EE" w:rsidRPr="005B45EE">
        <w:rPr>
          <w:rFonts w:ascii="宋体" w:eastAsia="宋体" w:hAnsi="宋体" w:cs="Arial" w:hint="eastAsia"/>
          <w:sz w:val="24"/>
          <w:szCs w:val="24"/>
        </w:rPr>
        <w:t>在国庆、中秋双节之际，用线上方式为</w:t>
      </w:r>
      <w:r w:rsidR="00CD33A9">
        <w:rPr>
          <w:rFonts w:ascii="宋体" w:eastAsia="宋体" w:hAnsi="宋体" w:cs="Arial" w:hint="eastAsia"/>
          <w:sz w:val="24"/>
          <w:szCs w:val="24"/>
        </w:rPr>
        <w:t>离退休</w:t>
      </w:r>
      <w:r w:rsidR="005B45EE" w:rsidRPr="005B45EE">
        <w:rPr>
          <w:rFonts w:ascii="宋体" w:eastAsia="宋体" w:hAnsi="宋体" w:cs="Arial" w:hint="eastAsia"/>
          <w:sz w:val="24"/>
          <w:szCs w:val="24"/>
        </w:rPr>
        <w:t>老师寄送节日慰问品。</w:t>
      </w:r>
      <w:r w:rsidR="005B45EE" w:rsidRPr="005B45EE">
        <w:rPr>
          <w:rFonts w:ascii="宋体" w:eastAsia="宋体" w:hAnsi="宋体" w:cs="Arial"/>
          <w:sz w:val="24"/>
          <w:szCs w:val="24"/>
        </w:rPr>
        <w:t>94</w:t>
      </w:r>
      <w:r w:rsidR="00CD33A9">
        <w:rPr>
          <w:rFonts w:ascii="宋体" w:eastAsia="宋体" w:hAnsi="宋体" w:cs="Arial"/>
          <w:sz w:val="24"/>
          <w:szCs w:val="24"/>
        </w:rPr>
        <w:t>岁高龄的致公党党员梁立基教授获</w:t>
      </w:r>
      <w:r w:rsidR="005B45EE" w:rsidRPr="005B45EE">
        <w:rPr>
          <w:rFonts w:ascii="宋体" w:eastAsia="宋体" w:hAnsi="宋体" w:cs="Arial"/>
          <w:sz w:val="24"/>
          <w:szCs w:val="24"/>
        </w:rPr>
        <w:t>“首届北京大学参政议政服务发展同心奖</w:t>
      </w:r>
      <w:r w:rsidR="00CD33A9">
        <w:rPr>
          <w:rFonts w:ascii="宋体" w:eastAsia="宋体" w:hAnsi="宋体" w:cs="Arial" w:hint="eastAsia"/>
          <w:sz w:val="24"/>
          <w:szCs w:val="24"/>
        </w:rPr>
        <w:t>——</w:t>
      </w:r>
      <w:r w:rsidR="005B45EE" w:rsidRPr="005B45EE">
        <w:rPr>
          <w:rFonts w:ascii="宋体" w:eastAsia="宋体" w:hAnsi="宋体" w:cs="Arial"/>
          <w:sz w:val="24"/>
          <w:szCs w:val="24"/>
        </w:rPr>
        <w:t>突出贡献奖”</w:t>
      </w:r>
      <w:r w:rsidR="005B45EE">
        <w:rPr>
          <w:rFonts w:ascii="宋体" w:eastAsia="宋体" w:hAnsi="宋体" w:cs="Arial" w:hint="eastAsia"/>
          <w:sz w:val="24"/>
          <w:szCs w:val="24"/>
        </w:rPr>
        <w:t>。</w:t>
      </w:r>
    </w:p>
    <w:p w:rsidR="00822A84" w:rsidRPr="00822A84" w:rsidRDefault="00822A84" w:rsidP="00822A84">
      <w:pPr>
        <w:spacing w:line="360" w:lineRule="auto"/>
        <w:ind w:firstLineChars="200" w:firstLine="482"/>
        <w:rPr>
          <w:rFonts w:ascii="宋体" w:eastAsia="宋体" w:hAnsi="宋体" w:cs="Arial"/>
          <w:sz w:val="24"/>
          <w:szCs w:val="24"/>
        </w:rPr>
      </w:pPr>
      <w:r w:rsidRPr="00822A84">
        <w:rPr>
          <w:rFonts w:ascii="宋体" w:eastAsia="宋体" w:hAnsi="宋体" w:cs="Arial" w:hint="eastAsia"/>
          <w:b/>
          <w:sz w:val="24"/>
          <w:szCs w:val="24"/>
        </w:rPr>
        <w:t>继续教育。</w:t>
      </w:r>
      <w:r w:rsidR="009C099D" w:rsidRPr="009C099D">
        <w:rPr>
          <w:rFonts w:ascii="宋体" w:eastAsia="宋体" w:hAnsi="宋体" w:cs="Arial" w:hint="eastAsia"/>
          <w:sz w:val="24"/>
          <w:szCs w:val="24"/>
        </w:rPr>
        <w:t>在</w:t>
      </w:r>
      <w:r w:rsidRPr="00822A84">
        <w:rPr>
          <w:rFonts w:ascii="宋体" w:eastAsia="宋体" w:hAnsi="宋体" w:cs="Arial" w:hint="eastAsia"/>
          <w:sz w:val="24"/>
          <w:szCs w:val="24"/>
        </w:rPr>
        <w:t>全面落实疫情防控要求开展线下继续教育工作。</w:t>
      </w:r>
      <w:r w:rsidRPr="00822A84">
        <w:rPr>
          <w:rFonts w:ascii="宋体" w:eastAsia="宋体" w:hAnsi="宋体" w:cs="Arial"/>
          <w:sz w:val="24"/>
          <w:szCs w:val="24"/>
        </w:rPr>
        <w:t>2021年4月，首次接受国家移民管理局移民事务国际合作司委托，承接国家移民管理系统外语人才选拔考试出题和阅卷工作，8月4日至9月30日举办“国家移民管理机构首期小语种人才培训班”，共开展课程481课时，42名来自各省、市、自治区公安机关出入境管理部门和各出入境边防检查总站的俄语、越南语党员业务骨干参加培训。7月6日至30日首次举办两期“北京大学中葡口译培训课程”，共开展课程120课时，34名专业领域学员参加培训。完成2017、2018级英语</w:t>
      </w:r>
      <w:r w:rsidRPr="00822A84">
        <w:rPr>
          <w:rFonts w:ascii="宋体" w:eastAsia="宋体" w:hAnsi="宋体" w:cs="Arial" w:hint="eastAsia"/>
          <w:sz w:val="24"/>
          <w:szCs w:val="24"/>
        </w:rPr>
        <w:t>专业专升本（业余）项目及日语自考项目的收尾工作。</w:t>
      </w:r>
    </w:p>
    <w:p w:rsidR="00FE6662" w:rsidRPr="00567D3D" w:rsidRDefault="00822A84" w:rsidP="00567D3D">
      <w:pPr>
        <w:spacing w:line="360" w:lineRule="auto"/>
        <w:ind w:firstLineChars="200" w:firstLine="480"/>
        <w:rPr>
          <w:rFonts w:ascii="宋体" w:eastAsia="宋体" w:hAnsi="宋体" w:cs="Arial"/>
          <w:sz w:val="24"/>
          <w:szCs w:val="24"/>
        </w:rPr>
      </w:pPr>
      <w:r w:rsidRPr="00822A84">
        <w:rPr>
          <w:rFonts w:ascii="宋体" w:eastAsia="宋体" w:hAnsi="宋体" w:cs="Arial" w:hint="eastAsia"/>
          <w:sz w:val="24"/>
          <w:szCs w:val="24"/>
        </w:rPr>
        <w:t>举办线上课程和活动，助力学校国际交流和国际汉语推广工作。</w:t>
      </w:r>
      <w:r w:rsidRPr="00822A84">
        <w:rPr>
          <w:rFonts w:ascii="宋体" w:eastAsia="宋体" w:hAnsi="宋体" w:cs="Arial"/>
          <w:sz w:val="24"/>
          <w:szCs w:val="24"/>
        </w:rPr>
        <w:t>2021年4月和5月，与开罗大学孔子学院合作举办“庆祝中埃建交65周年”——“北京大</w:t>
      </w:r>
      <w:r w:rsidRPr="00822A84">
        <w:rPr>
          <w:rFonts w:ascii="宋体" w:eastAsia="宋体" w:hAnsi="宋体" w:cs="Arial"/>
          <w:sz w:val="24"/>
          <w:szCs w:val="24"/>
        </w:rPr>
        <w:lastRenderedPageBreak/>
        <w:t>学-开罗大学中国文化春令营”和“开罗大学-北京大学阿拉伯文化春令营”；8月，举办“北京大学-以色列希伯来大学孔子学院2021年线上中国语言文化夏令营”和“中俄友谊，薪火相传——北京大学-莫斯科大学孔子学院2021年线上中国语言文化夏令营”；11月，举办首期“北京大学-格拉纳达大学孔子学院中西人文论坛”；12月，举办首期“北京大学-莫斯科大学中俄人文论</w:t>
      </w:r>
      <w:r w:rsidRPr="00822A84">
        <w:rPr>
          <w:rFonts w:ascii="宋体" w:eastAsia="宋体" w:hAnsi="宋体" w:cs="Arial" w:hint="eastAsia"/>
          <w:sz w:val="24"/>
          <w:szCs w:val="24"/>
        </w:rPr>
        <w:t>坛”。</w:t>
      </w:r>
    </w:p>
    <w:p w:rsidR="00376F17" w:rsidRPr="00376F17" w:rsidRDefault="00376F17" w:rsidP="00376F17">
      <w:pPr>
        <w:spacing w:line="360" w:lineRule="auto"/>
        <w:ind w:firstLineChars="200" w:firstLine="482"/>
        <w:rPr>
          <w:rFonts w:ascii="宋体" w:eastAsia="宋体" w:hAnsi="宋体" w:cs="Arial"/>
          <w:sz w:val="24"/>
          <w:szCs w:val="24"/>
        </w:rPr>
      </w:pPr>
      <w:r w:rsidRPr="00376F17">
        <w:rPr>
          <w:rFonts w:ascii="宋体" w:eastAsia="宋体" w:hAnsi="宋体" w:cs="Arial" w:hint="eastAsia"/>
          <w:b/>
          <w:sz w:val="24"/>
          <w:szCs w:val="24"/>
        </w:rPr>
        <w:t>学生工作。</w:t>
      </w:r>
      <w:r w:rsidRPr="00376F17">
        <w:rPr>
          <w:rFonts w:ascii="宋体" w:eastAsia="宋体" w:hAnsi="宋体" w:cs="Arial"/>
          <w:sz w:val="24"/>
          <w:szCs w:val="24"/>
        </w:rPr>
        <w:t>2021年，外院75</w:t>
      </w:r>
      <w:r w:rsidRPr="00376F17">
        <w:rPr>
          <w:rFonts w:ascii="宋体" w:eastAsia="宋体" w:hAnsi="宋体" w:cs="Arial" w:hint="eastAsia"/>
          <w:sz w:val="24"/>
          <w:szCs w:val="24"/>
        </w:rPr>
        <w:t>个</w:t>
      </w:r>
      <w:r>
        <w:rPr>
          <w:rFonts w:ascii="宋体" w:eastAsia="宋体" w:hAnsi="宋体" w:cs="Arial" w:hint="eastAsia"/>
          <w:sz w:val="24"/>
          <w:szCs w:val="24"/>
        </w:rPr>
        <w:t>学生</w:t>
      </w:r>
      <w:r w:rsidRPr="00376F17">
        <w:rPr>
          <w:rFonts w:ascii="宋体" w:eastAsia="宋体" w:hAnsi="宋体" w:cs="Arial" w:hint="eastAsia"/>
          <w:sz w:val="24"/>
          <w:szCs w:val="24"/>
        </w:rPr>
        <w:t>党团支部开展党史学习教育</w:t>
      </w:r>
      <w:r w:rsidRPr="00376F17">
        <w:rPr>
          <w:rFonts w:ascii="宋体" w:eastAsia="宋体" w:hAnsi="宋体" w:cs="Arial"/>
          <w:sz w:val="24"/>
          <w:szCs w:val="24"/>
        </w:rPr>
        <w:t>489</w:t>
      </w:r>
      <w:r w:rsidRPr="00376F17">
        <w:rPr>
          <w:rFonts w:ascii="宋体" w:eastAsia="宋体" w:hAnsi="宋体" w:cs="Arial" w:hint="eastAsia"/>
          <w:sz w:val="24"/>
          <w:szCs w:val="24"/>
        </w:rPr>
        <w:t>次，学习全会精神</w:t>
      </w:r>
      <w:r w:rsidRPr="00376F17">
        <w:rPr>
          <w:rFonts w:ascii="宋体" w:eastAsia="宋体" w:hAnsi="宋体" w:cs="Arial"/>
          <w:sz w:val="24"/>
          <w:szCs w:val="24"/>
        </w:rPr>
        <w:t>108</w:t>
      </w:r>
      <w:r w:rsidRPr="00376F17">
        <w:rPr>
          <w:rFonts w:ascii="宋体" w:eastAsia="宋体" w:hAnsi="宋体" w:cs="Arial" w:hint="eastAsia"/>
          <w:sz w:val="24"/>
          <w:szCs w:val="24"/>
        </w:rPr>
        <w:t>次</w:t>
      </w:r>
      <w:r w:rsidRPr="00376F17">
        <w:rPr>
          <w:rFonts w:ascii="宋体" w:eastAsia="宋体" w:hAnsi="宋体" w:cs="Arial"/>
          <w:sz w:val="24"/>
          <w:szCs w:val="24"/>
        </w:rPr>
        <w:t>。</w:t>
      </w:r>
      <w:r w:rsidRPr="00376F17">
        <w:rPr>
          <w:rFonts w:ascii="宋体" w:eastAsia="宋体" w:hAnsi="宋体" w:cs="Arial" w:hint="eastAsia"/>
          <w:sz w:val="24"/>
          <w:szCs w:val="24"/>
        </w:rPr>
        <w:t>举办</w:t>
      </w:r>
      <w:r w:rsidRPr="00376F17">
        <w:rPr>
          <w:rFonts w:ascii="宋体" w:eastAsia="宋体" w:hAnsi="宋体" w:cs="Arial"/>
          <w:sz w:val="24"/>
          <w:szCs w:val="24"/>
        </w:rPr>
        <w:t>多语种学习</w:t>
      </w:r>
      <w:r w:rsidRPr="00376F17">
        <w:rPr>
          <w:rFonts w:ascii="宋体" w:eastAsia="宋体" w:hAnsi="宋体" w:cs="Arial" w:hint="eastAsia"/>
          <w:sz w:val="24"/>
          <w:szCs w:val="24"/>
        </w:rPr>
        <w:t>《习近平谈治国理政》</w:t>
      </w:r>
      <w:r w:rsidRPr="00376F17">
        <w:rPr>
          <w:rFonts w:ascii="宋体" w:eastAsia="宋体" w:hAnsi="宋体" w:cs="Arial"/>
          <w:sz w:val="24"/>
          <w:szCs w:val="24"/>
        </w:rPr>
        <w:t>活动</w:t>
      </w:r>
      <w:r w:rsidRPr="00376F17">
        <w:rPr>
          <w:rFonts w:ascii="宋体" w:eastAsia="宋体" w:hAnsi="宋体" w:cs="Arial" w:hint="eastAsia"/>
          <w:sz w:val="24"/>
          <w:szCs w:val="24"/>
        </w:rPr>
        <w:t>64场，集中学习130小时，960人次参与。</w:t>
      </w:r>
      <w:r w:rsidRPr="00376F17">
        <w:rPr>
          <w:rFonts w:ascii="宋体" w:eastAsia="宋体" w:hAnsi="宋体" w:cs="Arial"/>
          <w:sz w:val="24"/>
          <w:szCs w:val="24"/>
        </w:rPr>
        <w:t>47</w:t>
      </w:r>
      <w:r w:rsidRPr="00376F17">
        <w:rPr>
          <w:rFonts w:ascii="宋体" w:eastAsia="宋体" w:hAnsi="宋体" w:cs="Arial" w:hint="eastAsia"/>
          <w:sz w:val="24"/>
          <w:szCs w:val="24"/>
        </w:rPr>
        <w:t>名师生参与建党百年庆祝系列活动。成立“天涯明月赤子心”本科生党支部海外党团学习小组，全年发展接收1</w:t>
      </w:r>
      <w:r w:rsidRPr="00376F17">
        <w:rPr>
          <w:rFonts w:ascii="宋体" w:eastAsia="宋体" w:hAnsi="宋体" w:cs="Arial"/>
          <w:sz w:val="24"/>
          <w:szCs w:val="24"/>
        </w:rPr>
        <w:t>22</w:t>
      </w:r>
      <w:r w:rsidRPr="00376F17">
        <w:rPr>
          <w:rFonts w:ascii="宋体" w:eastAsia="宋体" w:hAnsi="宋体" w:cs="Arial" w:hint="eastAsia"/>
          <w:sz w:val="24"/>
          <w:szCs w:val="24"/>
        </w:rPr>
        <w:t>名中共预备党员，推荐2</w:t>
      </w:r>
      <w:r w:rsidRPr="00376F17">
        <w:rPr>
          <w:rFonts w:ascii="宋体" w:eastAsia="宋体" w:hAnsi="宋体" w:cs="Arial"/>
          <w:sz w:val="24"/>
          <w:szCs w:val="24"/>
        </w:rPr>
        <w:t>39</w:t>
      </w:r>
      <w:r w:rsidRPr="00376F17">
        <w:rPr>
          <w:rFonts w:ascii="宋体" w:eastAsia="宋体" w:hAnsi="宋体" w:cs="Arial" w:hint="eastAsia"/>
          <w:sz w:val="24"/>
          <w:szCs w:val="24"/>
        </w:rPr>
        <w:t>名积极分子和1</w:t>
      </w:r>
      <w:r w:rsidRPr="00376F17">
        <w:rPr>
          <w:rFonts w:ascii="宋体" w:eastAsia="宋体" w:hAnsi="宋体" w:cs="Arial"/>
          <w:sz w:val="24"/>
          <w:szCs w:val="24"/>
        </w:rPr>
        <w:t>14</w:t>
      </w:r>
      <w:r w:rsidRPr="00376F17">
        <w:rPr>
          <w:rFonts w:ascii="宋体" w:eastAsia="宋体" w:hAnsi="宋体" w:cs="Arial" w:hint="eastAsia"/>
          <w:sz w:val="24"/>
          <w:szCs w:val="24"/>
        </w:rPr>
        <w:t>名发展对象。开展新生教育系列活动</w:t>
      </w:r>
      <w:r w:rsidRPr="00376F17">
        <w:rPr>
          <w:rFonts w:ascii="宋体" w:eastAsia="宋体" w:hAnsi="宋体" w:cs="Arial"/>
          <w:sz w:val="24"/>
          <w:szCs w:val="24"/>
        </w:rPr>
        <w:t>42</w:t>
      </w:r>
      <w:r w:rsidRPr="00376F17">
        <w:rPr>
          <w:rFonts w:ascii="宋体" w:eastAsia="宋体" w:hAnsi="宋体" w:cs="Arial" w:hint="eastAsia"/>
          <w:sz w:val="24"/>
          <w:szCs w:val="24"/>
        </w:rPr>
        <w:t>次，专场美育教育1次，毕业教育系列活动8场。开展定制心理健康辅导4次，全年辅导危机学生1</w:t>
      </w:r>
      <w:r w:rsidRPr="00376F17">
        <w:rPr>
          <w:rFonts w:ascii="宋体" w:eastAsia="宋体" w:hAnsi="宋体" w:cs="Arial"/>
          <w:sz w:val="24"/>
          <w:szCs w:val="24"/>
        </w:rPr>
        <w:t>8</w:t>
      </w:r>
      <w:r w:rsidRPr="00376F17">
        <w:rPr>
          <w:rFonts w:ascii="宋体" w:eastAsia="宋体" w:hAnsi="宋体" w:cs="Arial" w:hint="eastAsia"/>
          <w:sz w:val="24"/>
          <w:szCs w:val="24"/>
        </w:rPr>
        <w:t>人，处理危机6</w:t>
      </w:r>
      <w:r w:rsidRPr="00376F17">
        <w:rPr>
          <w:rFonts w:ascii="宋体" w:eastAsia="宋体" w:hAnsi="宋体" w:cs="Arial"/>
          <w:sz w:val="24"/>
          <w:szCs w:val="24"/>
        </w:rPr>
        <w:t>0</w:t>
      </w:r>
      <w:r w:rsidRPr="00376F17">
        <w:rPr>
          <w:rFonts w:ascii="宋体" w:eastAsia="宋体" w:hAnsi="宋体" w:cs="Arial" w:hint="eastAsia"/>
          <w:sz w:val="24"/>
          <w:szCs w:val="24"/>
        </w:rPr>
        <w:t>余人次。完成123名学生家庭经济情况认定，累计为105名学生发放121</w:t>
      </w:r>
      <w:r w:rsidRPr="00376F17">
        <w:rPr>
          <w:rFonts w:ascii="宋体" w:eastAsia="宋体" w:hAnsi="宋体" w:cs="Arial"/>
          <w:sz w:val="24"/>
          <w:szCs w:val="24"/>
        </w:rPr>
        <w:t>.6</w:t>
      </w:r>
      <w:r w:rsidRPr="00376F17">
        <w:rPr>
          <w:rFonts w:ascii="宋体" w:eastAsia="宋体" w:hAnsi="宋体" w:cs="Arial" w:hint="eastAsia"/>
          <w:sz w:val="24"/>
          <w:szCs w:val="24"/>
        </w:rPr>
        <w:t>万元助学金，为15名学生发放临时困难补助</w:t>
      </w:r>
      <w:r w:rsidRPr="00376F17">
        <w:rPr>
          <w:rFonts w:ascii="宋体" w:eastAsia="宋体" w:hAnsi="宋体" w:cs="Arial"/>
          <w:sz w:val="24"/>
          <w:szCs w:val="24"/>
        </w:rPr>
        <w:t>3</w:t>
      </w:r>
      <w:r w:rsidRPr="00376F17">
        <w:rPr>
          <w:rFonts w:ascii="宋体" w:eastAsia="宋体" w:hAnsi="宋体" w:cs="Arial" w:hint="eastAsia"/>
          <w:sz w:val="24"/>
          <w:szCs w:val="24"/>
        </w:rPr>
        <w:t>万元。党委书记为17</w:t>
      </w:r>
      <w:r w:rsidRPr="00376F17">
        <w:rPr>
          <w:rFonts w:ascii="宋体" w:eastAsia="宋体" w:hAnsi="宋体" w:cs="Arial"/>
          <w:sz w:val="24"/>
          <w:szCs w:val="24"/>
        </w:rPr>
        <w:t>7</w:t>
      </w:r>
      <w:r w:rsidRPr="00376F17">
        <w:rPr>
          <w:rFonts w:ascii="宋体" w:eastAsia="宋体" w:hAnsi="宋体" w:cs="Arial" w:hint="eastAsia"/>
          <w:sz w:val="24"/>
          <w:szCs w:val="24"/>
        </w:rPr>
        <w:t>名初党学员开展专题讲座，邀请专任教师讲授党课覆盖1</w:t>
      </w:r>
      <w:r w:rsidRPr="00376F17">
        <w:rPr>
          <w:rFonts w:ascii="宋体" w:eastAsia="宋体" w:hAnsi="宋体" w:cs="Arial"/>
          <w:sz w:val="24"/>
          <w:szCs w:val="24"/>
        </w:rPr>
        <w:t>541</w:t>
      </w:r>
      <w:r w:rsidRPr="00376F17">
        <w:rPr>
          <w:rFonts w:ascii="宋体" w:eastAsia="宋体" w:hAnsi="宋体" w:cs="Arial" w:hint="eastAsia"/>
          <w:sz w:val="24"/>
          <w:szCs w:val="24"/>
        </w:rPr>
        <w:t>人次。1</w:t>
      </w:r>
      <w:r w:rsidRPr="00376F17">
        <w:rPr>
          <w:rFonts w:ascii="宋体" w:eastAsia="宋体" w:hAnsi="宋体" w:cs="Arial"/>
          <w:sz w:val="24"/>
          <w:szCs w:val="24"/>
        </w:rPr>
        <w:t>64</w:t>
      </w:r>
      <w:r w:rsidRPr="00376F17">
        <w:rPr>
          <w:rFonts w:ascii="宋体" w:eastAsia="宋体" w:hAnsi="宋体" w:cs="Arial" w:hint="eastAsia"/>
          <w:sz w:val="24"/>
          <w:szCs w:val="24"/>
        </w:rPr>
        <w:t>人荣获校级奖学金，3</w:t>
      </w:r>
      <w:r w:rsidRPr="00376F17">
        <w:rPr>
          <w:rFonts w:ascii="宋体" w:eastAsia="宋体" w:hAnsi="宋体" w:cs="Arial"/>
          <w:sz w:val="24"/>
          <w:szCs w:val="24"/>
        </w:rPr>
        <w:t>00</w:t>
      </w:r>
      <w:r w:rsidRPr="00376F17">
        <w:rPr>
          <w:rFonts w:ascii="宋体" w:eastAsia="宋体" w:hAnsi="宋体" w:cs="Arial" w:hint="eastAsia"/>
          <w:sz w:val="24"/>
          <w:szCs w:val="24"/>
        </w:rPr>
        <w:t>人次荣获奖励，5</w:t>
      </w:r>
      <w:r w:rsidRPr="00376F17">
        <w:rPr>
          <w:rFonts w:ascii="宋体" w:eastAsia="宋体" w:hAnsi="宋体" w:cs="Arial"/>
          <w:sz w:val="24"/>
          <w:szCs w:val="24"/>
        </w:rPr>
        <w:t>2</w:t>
      </w:r>
      <w:r w:rsidRPr="00376F17">
        <w:rPr>
          <w:rFonts w:ascii="宋体" w:eastAsia="宋体" w:hAnsi="宋体" w:cs="Arial" w:hint="eastAsia"/>
          <w:sz w:val="24"/>
          <w:szCs w:val="24"/>
        </w:rPr>
        <w:t>人获评校级优秀毕业生，1</w:t>
      </w:r>
      <w:r w:rsidRPr="00376F17">
        <w:rPr>
          <w:rFonts w:ascii="宋体" w:eastAsia="宋体" w:hAnsi="宋体" w:cs="Arial"/>
          <w:sz w:val="24"/>
          <w:szCs w:val="24"/>
        </w:rPr>
        <w:t>7</w:t>
      </w:r>
      <w:r w:rsidRPr="00376F17">
        <w:rPr>
          <w:rFonts w:ascii="宋体" w:eastAsia="宋体" w:hAnsi="宋体" w:cs="Arial" w:hint="eastAsia"/>
          <w:sz w:val="24"/>
          <w:szCs w:val="24"/>
        </w:rPr>
        <w:t>人获评北京市优秀毕业生。评选推荐2个示范班集体，</w:t>
      </w:r>
      <w:r w:rsidRPr="00376F17">
        <w:rPr>
          <w:rFonts w:ascii="宋体" w:eastAsia="宋体" w:hAnsi="宋体" w:cs="Arial"/>
          <w:sz w:val="24"/>
          <w:szCs w:val="24"/>
        </w:rPr>
        <w:t>3</w:t>
      </w:r>
      <w:r w:rsidRPr="00376F17">
        <w:rPr>
          <w:rFonts w:ascii="宋体" w:eastAsia="宋体" w:hAnsi="宋体" w:cs="Arial" w:hint="eastAsia"/>
          <w:sz w:val="24"/>
          <w:szCs w:val="24"/>
        </w:rPr>
        <w:t>个先进班集体，4个示范学生宿舍。学生累计志愿服务1</w:t>
      </w:r>
      <w:r w:rsidRPr="00376F17">
        <w:rPr>
          <w:rFonts w:ascii="宋体" w:eastAsia="宋体" w:hAnsi="宋体" w:cs="Arial"/>
          <w:sz w:val="24"/>
          <w:szCs w:val="24"/>
        </w:rPr>
        <w:t>,052</w:t>
      </w:r>
      <w:r w:rsidRPr="00376F17">
        <w:rPr>
          <w:rFonts w:ascii="宋体" w:eastAsia="宋体" w:hAnsi="宋体" w:cs="Arial" w:hint="eastAsia"/>
          <w:sz w:val="24"/>
          <w:szCs w:val="24"/>
        </w:rPr>
        <w:t>人次，总计志愿服务时长1</w:t>
      </w:r>
      <w:r w:rsidRPr="00376F17">
        <w:rPr>
          <w:rFonts w:ascii="宋体" w:eastAsia="宋体" w:hAnsi="宋体" w:cs="Arial"/>
          <w:sz w:val="24"/>
          <w:szCs w:val="24"/>
        </w:rPr>
        <w:t>2,151</w:t>
      </w:r>
      <w:r w:rsidRPr="00376F17">
        <w:rPr>
          <w:rFonts w:ascii="宋体" w:eastAsia="宋体" w:hAnsi="宋体" w:cs="Arial" w:hint="eastAsia"/>
          <w:sz w:val="24"/>
          <w:szCs w:val="24"/>
        </w:rPr>
        <w:t>小时。“北大外院人”公众号共发布文章</w:t>
      </w:r>
      <w:r w:rsidRPr="00376F17">
        <w:rPr>
          <w:rFonts w:ascii="宋体" w:eastAsia="宋体" w:hAnsi="宋体" w:cs="Arial"/>
          <w:sz w:val="24"/>
          <w:szCs w:val="24"/>
        </w:rPr>
        <w:t>569</w:t>
      </w:r>
      <w:r w:rsidRPr="00376F17">
        <w:rPr>
          <w:rFonts w:ascii="宋体" w:eastAsia="宋体" w:hAnsi="宋体" w:cs="Arial" w:hint="eastAsia"/>
          <w:sz w:val="24"/>
          <w:szCs w:val="24"/>
        </w:rPr>
        <w:t>篇，总阅读量达</w:t>
      </w:r>
      <w:r w:rsidRPr="00376F17">
        <w:rPr>
          <w:rFonts w:ascii="宋体" w:eastAsia="宋体" w:hAnsi="宋体" w:cs="Arial"/>
          <w:sz w:val="24"/>
          <w:szCs w:val="24"/>
        </w:rPr>
        <w:t>589,256</w:t>
      </w:r>
      <w:r w:rsidRPr="00376F17">
        <w:rPr>
          <w:rFonts w:ascii="宋体" w:eastAsia="宋体" w:hAnsi="宋体" w:cs="Arial" w:hint="eastAsia"/>
          <w:sz w:val="24"/>
          <w:szCs w:val="24"/>
        </w:rPr>
        <w:t>次，关注人数2</w:t>
      </w:r>
      <w:r w:rsidRPr="00376F17">
        <w:rPr>
          <w:rFonts w:ascii="宋体" w:eastAsia="宋体" w:hAnsi="宋体" w:cs="Arial"/>
          <w:sz w:val="24"/>
          <w:szCs w:val="24"/>
        </w:rPr>
        <w:t>2,955</w:t>
      </w:r>
      <w:r w:rsidRPr="00376F17">
        <w:rPr>
          <w:rFonts w:ascii="宋体" w:eastAsia="宋体" w:hAnsi="宋体" w:cs="Arial" w:hint="eastAsia"/>
          <w:sz w:val="24"/>
          <w:szCs w:val="24"/>
        </w:rPr>
        <w:t>人。</w:t>
      </w:r>
      <w:r w:rsidRPr="00376F17">
        <w:rPr>
          <w:rFonts w:ascii="宋体" w:eastAsia="宋体" w:hAnsi="宋体" w:cs="Arial"/>
          <w:sz w:val="24"/>
          <w:szCs w:val="24"/>
        </w:rPr>
        <w:t>4</w:t>
      </w:r>
      <w:r w:rsidR="00AD696F">
        <w:rPr>
          <w:rFonts w:ascii="宋体" w:eastAsia="宋体" w:hAnsi="宋体" w:cs="Arial"/>
          <w:sz w:val="24"/>
          <w:szCs w:val="24"/>
        </w:rPr>
        <w:t>4</w:t>
      </w:r>
      <w:r w:rsidRPr="00376F17">
        <w:rPr>
          <w:rFonts w:ascii="宋体" w:eastAsia="宋体" w:hAnsi="宋体" w:cs="Arial" w:hint="eastAsia"/>
          <w:sz w:val="24"/>
          <w:szCs w:val="24"/>
        </w:rPr>
        <w:t>名学生志愿</w:t>
      </w:r>
      <w:r w:rsidR="00AD696F">
        <w:rPr>
          <w:rFonts w:ascii="宋体" w:eastAsia="宋体" w:hAnsi="宋体" w:cs="Arial" w:hint="eastAsia"/>
          <w:sz w:val="24"/>
          <w:szCs w:val="24"/>
        </w:rPr>
        <w:t>者</w:t>
      </w:r>
      <w:r w:rsidRPr="00376F17">
        <w:rPr>
          <w:rFonts w:ascii="宋体" w:eastAsia="宋体" w:hAnsi="宋体" w:cs="Arial" w:hint="eastAsia"/>
          <w:sz w:val="24"/>
          <w:szCs w:val="24"/>
        </w:rPr>
        <w:t>、2名开幕式演出人员、2名赛时实习生和3名辅导员参与冬奥会，总人数位居全校院系第一。第2</w:t>
      </w:r>
      <w:r w:rsidRPr="00376F17">
        <w:rPr>
          <w:rFonts w:ascii="宋体" w:eastAsia="宋体" w:hAnsi="宋体" w:cs="Arial"/>
          <w:sz w:val="24"/>
          <w:szCs w:val="24"/>
        </w:rPr>
        <w:t>9</w:t>
      </w:r>
      <w:r w:rsidRPr="00376F17">
        <w:rPr>
          <w:rFonts w:ascii="宋体" w:eastAsia="宋体" w:hAnsi="宋体" w:cs="Arial" w:hint="eastAsia"/>
          <w:sz w:val="24"/>
          <w:szCs w:val="24"/>
        </w:rPr>
        <w:t>届挑战杯获得特等奖1项，一等奖1项，“青创北京”特等奖1项。第3</w:t>
      </w:r>
      <w:r w:rsidRPr="00376F17">
        <w:rPr>
          <w:rFonts w:ascii="宋体" w:eastAsia="宋体" w:hAnsi="宋体" w:cs="Arial"/>
          <w:sz w:val="24"/>
          <w:szCs w:val="24"/>
        </w:rPr>
        <w:t>0</w:t>
      </w:r>
      <w:r w:rsidRPr="00376F17">
        <w:rPr>
          <w:rFonts w:ascii="宋体" w:eastAsia="宋体" w:hAnsi="宋体" w:cs="Arial" w:hint="eastAsia"/>
          <w:sz w:val="24"/>
          <w:szCs w:val="24"/>
        </w:rPr>
        <w:t>届挑战杯立项4</w:t>
      </w:r>
      <w:r w:rsidRPr="00376F17">
        <w:rPr>
          <w:rFonts w:ascii="宋体" w:eastAsia="宋体" w:hAnsi="宋体" w:cs="Arial"/>
          <w:sz w:val="24"/>
          <w:szCs w:val="24"/>
        </w:rPr>
        <w:t>3</w:t>
      </w:r>
      <w:r w:rsidRPr="00376F17">
        <w:rPr>
          <w:rFonts w:ascii="宋体" w:eastAsia="宋体" w:hAnsi="宋体" w:cs="Arial" w:hint="eastAsia"/>
          <w:sz w:val="24"/>
          <w:szCs w:val="24"/>
        </w:rPr>
        <w:t>项，1</w:t>
      </w:r>
      <w:r w:rsidRPr="00376F17">
        <w:rPr>
          <w:rFonts w:ascii="宋体" w:eastAsia="宋体" w:hAnsi="宋体" w:cs="Arial"/>
          <w:sz w:val="24"/>
          <w:szCs w:val="24"/>
        </w:rPr>
        <w:t>01</w:t>
      </w:r>
      <w:r w:rsidRPr="00376F17">
        <w:rPr>
          <w:rFonts w:ascii="宋体" w:eastAsia="宋体" w:hAnsi="宋体" w:cs="Arial" w:hint="eastAsia"/>
          <w:sz w:val="24"/>
          <w:szCs w:val="24"/>
        </w:rPr>
        <w:t>名同学报名。体育方面，荣获北大杯男排、女排亚军，男篮、女篮、棒垒季军；荣获新生杯乒乓球</w:t>
      </w:r>
      <w:r w:rsidRPr="00376F17">
        <w:rPr>
          <w:rFonts w:ascii="宋体" w:eastAsia="宋体" w:hAnsi="宋体" w:cs="Arial"/>
          <w:sz w:val="24"/>
          <w:szCs w:val="24"/>
        </w:rPr>
        <w:t>男单季军</w:t>
      </w:r>
      <w:r w:rsidRPr="00376F17">
        <w:rPr>
          <w:rFonts w:ascii="宋体" w:eastAsia="宋体" w:hAnsi="宋体" w:cs="Arial" w:hint="eastAsia"/>
          <w:sz w:val="24"/>
          <w:szCs w:val="24"/>
        </w:rPr>
        <w:t>、</w:t>
      </w:r>
      <w:r w:rsidRPr="00376F17">
        <w:rPr>
          <w:rFonts w:ascii="宋体" w:eastAsia="宋体" w:hAnsi="宋体" w:cs="Arial"/>
          <w:sz w:val="24"/>
          <w:szCs w:val="24"/>
        </w:rPr>
        <w:t>女双季军</w:t>
      </w:r>
      <w:r w:rsidRPr="00376F17">
        <w:rPr>
          <w:rFonts w:ascii="宋体" w:eastAsia="宋体" w:hAnsi="宋体" w:cs="Arial" w:hint="eastAsia"/>
          <w:sz w:val="24"/>
          <w:szCs w:val="24"/>
        </w:rPr>
        <w:t>，</w:t>
      </w:r>
      <w:r w:rsidRPr="00376F17">
        <w:rPr>
          <w:rFonts w:ascii="宋体" w:eastAsia="宋体" w:hAnsi="宋体" w:cs="Arial"/>
          <w:sz w:val="24"/>
          <w:szCs w:val="24"/>
        </w:rPr>
        <w:t>羽毛球团体亚军</w:t>
      </w:r>
      <w:r w:rsidRPr="00376F17">
        <w:rPr>
          <w:rFonts w:ascii="宋体" w:eastAsia="宋体" w:hAnsi="宋体" w:cs="Arial" w:hint="eastAsia"/>
          <w:sz w:val="24"/>
          <w:szCs w:val="24"/>
        </w:rPr>
        <w:t>，射箭</w:t>
      </w:r>
      <w:r w:rsidRPr="00376F17">
        <w:rPr>
          <w:rFonts w:ascii="宋体" w:eastAsia="宋体" w:hAnsi="宋体" w:cs="Arial"/>
          <w:sz w:val="24"/>
          <w:szCs w:val="24"/>
        </w:rPr>
        <w:t>女子第一和团体第一。</w:t>
      </w:r>
    </w:p>
    <w:p w:rsidR="00376F17" w:rsidRPr="00376F17" w:rsidRDefault="00376F17" w:rsidP="00376F17">
      <w:pPr>
        <w:spacing w:line="360" w:lineRule="auto"/>
        <w:ind w:firstLineChars="200" w:firstLine="482"/>
        <w:rPr>
          <w:rFonts w:ascii="宋体" w:eastAsia="宋体" w:hAnsi="宋体" w:cs="Arial"/>
          <w:sz w:val="24"/>
          <w:szCs w:val="24"/>
        </w:rPr>
      </w:pPr>
      <w:r w:rsidRPr="00376F17">
        <w:rPr>
          <w:rFonts w:ascii="宋体" w:eastAsia="宋体" w:hAnsi="宋体" w:cs="Arial" w:hint="eastAsia"/>
          <w:b/>
          <w:sz w:val="24"/>
          <w:szCs w:val="24"/>
        </w:rPr>
        <w:t>毕业生去向。</w:t>
      </w:r>
      <w:r w:rsidRPr="00376F17">
        <w:rPr>
          <w:rFonts w:ascii="宋体" w:eastAsia="宋体" w:hAnsi="宋体" w:cs="Arial"/>
          <w:sz w:val="24"/>
          <w:szCs w:val="24"/>
        </w:rPr>
        <w:t>2021年，本科生共182人（</w:t>
      </w:r>
      <w:r w:rsidR="002A237B">
        <w:rPr>
          <w:rFonts w:ascii="宋体" w:eastAsia="宋体" w:hAnsi="宋体" w:cs="Arial" w:hint="eastAsia"/>
          <w:sz w:val="24"/>
          <w:szCs w:val="24"/>
        </w:rPr>
        <w:t>包括</w:t>
      </w:r>
      <w:r w:rsidRPr="00376F17">
        <w:rPr>
          <w:rFonts w:ascii="宋体" w:eastAsia="宋体" w:hAnsi="宋体" w:cs="Arial"/>
          <w:sz w:val="24"/>
          <w:szCs w:val="24"/>
        </w:rPr>
        <w:t>本科毕业179人，结业2人，以专科毕业1人），其中55人就业，33人出国留学，75人</w:t>
      </w:r>
      <w:r w:rsidRPr="00376F17">
        <w:rPr>
          <w:rFonts w:ascii="宋体" w:eastAsia="宋体" w:hAnsi="宋体" w:cs="Arial" w:hint="eastAsia"/>
          <w:sz w:val="24"/>
          <w:szCs w:val="24"/>
        </w:rPr>
        <w:t>国内</w:t>
      </w:r>
      <w:r w:rsidRPr="00376F17">
        <w:rPr>
          <w:rFonts w:ascii="宋体" w:eastAsia="宋体" w:hAnsi="宋体" w:cs="Arial"/>
          <w:sz w:val="24"/>
          <w:szCs w:val="24"/>
        </w:rPr>
        <w:t>深造。硕士生共113人毕业，其中88人就业，9人国内升学，14人出国留学。博士生23人毕业，其中19人就业，4人博士后</w:t>
      </w:r>
      <w:r w:rsidRPr="00376F17">
        <w:rPr>
          <w:rFonts w:ascii="宋体" w:eastAsia="宋体" w:hAnsi="宋体" w:cs="Arial" w:hint="eastAsia"/>
          <w:sz w:val="24"/>
          <w:szCs w:val="24"/>
        </w:rPr>
        <w:t>进站</w:t>
      </w:r>
      <w:r w:rsidRPr="00376F17">
        <w:rPr>
          <w:rFonts w:ascii="宋体" w:eastAsia="宋体" w:hAnsi="宋体" w:cs="Arial"/>
          <w:sz w:val="24"/>
          <w:szCs w:val="24"/>
        </w:rPr>
        <w:t>。</w:t>
      </w:r>
    </w:p>
    <w:p w:rsidR="00FE6662" w:rsidRDefault="00FE6662" w:rsidP="00567D3D">
      <w:pPr>
        <w:spacing w:line="360" w:lineRule="auto"/>
        <w:rPr>
          <w:rFonts w:ascii="Times New Roman" w:hAnsi="Times New Roman"/>
          <w:sz w:val="24"/>
        </w:rPr>
      </w:pPr>
    </w:p>
    <w:p w:rsidR="00931355" w:rsidRPr="00003A60" w:rsidRDefault="00931355" w:rsidP="00567D3D">
      <w:pPr>
        <w:spacing w:line="360" w:lineRule="auto"/>
        <w:rPr>
          <w:rFonts w:ascii="Times New Roman" w:hAnsi="Times New Roman"/>
          <w:sz w:val="24"/>
        </w:rPr>
      </w:pPr>
    </w:p>
    <w:p w:rsidR="00FE6662" w:rsidRPr="00003A60" w:rsidRDefault="00FE6662" w:rsidP="00FE6662">
      <w:pPr>
        <w:rPr>
          <w:rFonts w:ascii="Times New Roman" w:eastAsia="黑体" w:hAnsi="Times New Roman"/>
          <w:sz w:val="32"/>
        </w:rPr>
      </w:pPr>
      <w:r>
        <w:rPr>
          <w:rFonts w:ascii="Times New Roman" w:eastAsia="黑体" w:hAnsi="Times New Roman" w:hint="eastAsia"/>
          <w:sz w:val="32"/>
        </w:rPr>
        <w:lastRenderedPageBreak/>
        <w:t>b</w:t>
      </w:r>
      <w:r w:rsidRPr="00003A60">
        <w:rPr>
          <w:rFonts w:ascii="Times New Roman" w:eastAsia="黑体" w:hAnsi="Times New Roman"/>
          <w:sz w:val="32"/>
        </w:rPr>
        <w:t>.</w:t>
      </w:r>
      <w:r w:rsidRPr="00003A60">
        <w:rPr>
          <w:rFonts w:ascii="Times New Roman" w:eastAsia="黑体" w:hAnsi="Times New Roman"/>
          <w:sz w:val="32"/>
        </w:rPr>
        <w:t>特色条目</w:t>
      </w:r>
      <w:r w:rsidRPr="00003A60">
        <w:rPr>
          <w:rFonts w:ascii="Times New Roman" w:eastAsia="楷体_GB2312" w:hAnsi="Times New Roman"/>
          <w:sz w:val="24"/>
          <w:szCs w:val="24"/>
        </w:rPr>
        <w:t>（条目数量可自行增减，但不得改变格式）</w:t>
      </w:r>
    </w:p>
    <w:p w:rsidR="00FE6662" w:rsidRPr="00003A60" w:rsidRDefault="00FE6662" w:rsidP="00FE6662">
      <w:pPr>
        <w:rPr>
          <w:rFonts w:ascii="Times New Roman" w:eastAsia="楷体_GB2312" w:hAnsi="Times New Roman"/>
          <w:sz w:val="24"/>
          <w:szCs w:val="24"/>
        </w:rPr>
      </w:pPr>
      <w:r w:rsidRPr="00003A60">
        <w:rPr>
          <w:rFonts w:ascii="Times New Roman" w:eastAsia="楷体_GB2312" w:hAnsi="Times New Roman"/>
          <w:sz w:val="24"/>
          <w:szCs w:val="24"/>
        </w:rPr>
        <w:t>注：特色条目用于介绍本单位当年具有特色的重要工作，如重大活动、重要发展成就、重大科研成果等。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028"/>
        <w:gridCol w:w="1566"/>
        <w:gridCol w:w="2074"/>
      </w:tblGrid>
      <w:tr w:rsidR="00FE6662" w:rsidRPr="00003A60" w:rsidTr="00C10DBB">
        <w:trPr>
          <w:trHeight w:val="818"/>
        </w:trPr>
        <w:tc>
          <w:tcPr>
            <w:tcW w:w="1668"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条目</w:t>
            </w:r>
            <w:r w:rsidRPr="00003A60">
              <w:rPr>
                <w:rFonts w:ascii="Times New Roman" w:eastAsia="黑体" w:hAnsi="Times New Roman"/>
                <w:sz w:val="24"/>
              </w:rPr>
              <w:t>1</w:t>
            </w:r>
            <w:r w:rsidRPr="00003A60">
              <w:rPr>
                <w:rFonts w:ascii="Times New Roman" w:eastAsia="黑体" w:hAnsi="Times New Roman"/>
                <w:sz w:val="24"/>
              </w:rPr>
              <w:t>标题</w:t>
            </w:r>
          </w:p>
        </w:tc>
        <w:tc>
          <w:tcPr>
            <w:tcW w:w="3118" w:type="dxa"/>
            <w:shd w:val="clear" w:color="auto" w:fill="auto"/>
            <w:vAlign w:val="center"/>
          </w:tcPr>
          <w:p w:rsidR="00FE6662" w:rsidRPr="00003A60" w:rsidRDefault="00B415AD" w:rsidP="00C10DBB">
            <w:pPr>
              <w:jc w:val="center"/>
              <w:rPr>
                <w:rFonts w:ascii="Times New Roman" w:eastAsia="黑体" w:hAnsi="Times New Roman"/>
                <w:sz w:val="24"/>
              </w:rPr>
            </w:pPr>
            <w:r>
              <w:rPr>
                <w:rFonts w:ascii="Times New Roman" w:eastAsia="黑体" w:hAnsi="Times New Roman" w:hint="eastAsia"/>
                <w:sz w:val="24"/>
              </w:rPr>
              <w:t>承办北京论坛分论坛</w:t>
            </w:r>
          </w:p>
        </w:tc>
        <w:tc>
          <w:tcPr>
            <w:tcW w:w="1605"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FE6662" w:rsidRPr="00003A60" w:rsidRDefault="00B415AD" w:rsidP="00C10DBB">
            <w:pPr>
              <w:jc w:val="center"/>
              <w:rPr>
                <w:rFonts w:ascii="Times New Roman" w:eastAsia="黑体" w:hAnsi="Times New Roman"/>
                <w:sz w:val="24"/>
              </w:rPr>
            </w:pPr>
            <w:r>
              <w:rPr>
                <w:rFonts w:ascii="Times New Roman" w:eastAsia="黑体" w:hAnsi="Times New Roman" w:hint="eastAsia"/>
                <w:sz w:val="24"/>
              </w:rPr>
              <w:t>张一宁</w:t>
            </w:r>
          </w:p>
        </w:tc>
      </w:tr>
    </w:tbl>
    <w:p w:rsidR="00FE6662" w:rsidRDefault="00FE6662" w:rsidP="00FE6662">
      <w:pPr>
        <w:rPr>
          <w:rFonts w:ascii="Times New Roman" w:eastAsia="楷体_GB2312"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1</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p>
    <w:p w:rsidR="00931355" w:rsidRPr="00003A60" w:rsidRDefault="00931355" w:rsidP="00FE6662">
      <w:pPr>
        <w:rPr>
          <w:rFonts w:ascii="Times New Roman" w:eastAsia="黑体" w:hAnsi="Times New Roman"/>
          <w:sz w:val="24"/>
          <w:szCs w:val="24"/>
        </w:rPr>
      </w:pPr>
    </w:p>
    <w:p w:rsidR="00FE6662" w:rsidRPr="00804548" w:rsidRDefault="00B415AD" w:rsidP="00804548">
      <w:pPr>
        <w:spacing w:line="360" w:lineRule="auto"/>
        <w:ind w:firstLineChars="200" w:firstLine="480"/>
        <w:rPr>
          <w:rFonts w:ascii="宋体" w:eastAsia="宋体" w:hAnsi="宋体"/>
          <w:sz w:val="24"/>
        </w:rPr>
      </w:pPr>
      <w:r w:rsidRPr="00B415AD">
        <w:rPr>
          <w:rFonts w:ascii="宋体" w:eastAsia="宋体" w:hAnsi="宋体"/>
          <w:sz w:val="24"/>
        </w:rPr>
        <w:t>2021年11月7</w:t>
      </w:r>
      <w:r>
        <w:rPr>
          <w:rFonts w:ascii="宋体" w:eastAsia="宋体" w:hAnsi="宋体"/>
          <w:sz w:val="24"/>
        </w:rPr>
        <w:t>日，</w:t>
      </w:r>
      <w:r w:rsidRPr="00B415AD">
        <w:rPr>
          <w:rFonts w:ascii="宋体" w:eastAsia="宋体" w:hAnsi="宋体"/>
          <w:sz w:val="24"/>
        </w:rPr>
        <w:t>外国语学院承办的北京论坛“知识传播与文明互鉴”分论坛在线上举行。来自中国、日本、菲律宾、蒙古</w:t>
      </w:r>
      <w:r w:rsidR="00CA63B2">
        <w:rPr>
          <w:rFonts w:ascii="宋体" w:eastAsia="宋体" w:hAnsi="宋体" w:hint="eastAsia"/>
          <w:sz w:val="24"/>
        </w:rPr>
        <w:t>国</w:t>
      </w:r>
      <w:r w:rsidRPr="00B415AD">
        <w:rPr>
          <w:rFonts w:ascii="宋体" w:eastAsia="宋体" w:hAnsi="宋体"/>
          <w:sz w:val="24"/>
        </w:rPr>
        <w:t>、南非、塞内加尔等国的17位学者参会发言，300余名来自国内外相关领域的学者、学生参与讨论</w:t>
      </w:r>
      <w:r w:rsidR="00804548">
        <w:rPr>
          <w:rFonts w:ascii="宋体" w:eastAsia="宋体" w:hAnsi="宋体" w:hint="eastAsia"/>
          <w:sz w:val="24"/>
        </w:rPr>
        <w:t>。</w:t>
      </w:r>
      <w:r w:rsidR="00054756" w:rsidRPr="00054756">
        <w:rPr>
          <w:rFonts w:ascii="宋体" w:eastAsia="宋体" w:hAnsi="宋体"/>
          <w:sz w:val="24"/>
        </w:rPr>
        <w:t>分论坛第一场主题为“佛教在亚洲的传播与交流”，由陈明教授主持。</w:t>
      </w:r>
      <w:r w:rsidR="00054756" w:rsidRPr="00054756">
        <w:rPr>
          <w:rFonts w:ascii="宋体" w:eastAsia="宋体" w:hAnsi="宋体" w:hint="eastAsia"/>
          <w:sz w:val="24"/>
        </w:rPr>
        <w:t>第二场主题为“东西交流与翻译”，由孙建军长聘副教授主持。第三场主题为“伊比利亚文化圈与亚洲文明互鉴”，由青年学者王渊博士主持。第四场主题为“和衷共济、和合共生，推动构建人类命运共同体”，由王浩教授主持。</w:t>
      </w:r>
      <w:r w:rsidR="00804548">
        <w:rPr>
          <w:rFonts w:ascii="宋体" w:eastAsia="宋体" w:hAnsi="宋体" w:hint="eastAsia"/>
          <w:sz w:val="24"/>
        </w:rPr>
        <w:t>与会人员</w:t>
      </w:r>
      <w:r w:rsidR="00804548" w:rsidRPr="00B415AD">
        <w:rPr>
          <w:rFonts w:ascii="宋体" w:eastAsia="宋体" w:hAnsi="宋体"/>
          <w:sz w:val="24"/>
        </w:rPr>
        <w:t>就</w:t>
      </w:r>
      <w:r w:rsidR="00804548">
        <w:rPr>
          <w:rFonts w:ascii="宋体" w:eastAsia="宋体" w:hAnsi="宋体" w:hint="eastAsia"/>
          <w:sz w:val="24"/>
        </w:rPr>
        <w:t>上述</w:t>
      </w:r>
      <w:r w:rsidR="00804548" w:rsidRPr="00B415AD">
        <w:rPr>
          <w:rFonts w:ascii="宋体" w:eastAsia="宋体" w:hAnsi="宋体"/>
          <w:sz w:val="24"/>
        </w:rPr>
        <w:t>主题</w:t>
      </w:r>
      <w:r w:rsidR="00520A4F">
        <w:rPr>
          <w:rFonts w:ascii="宋体" w:eastAsia="宋体" w:hAnsi="宋体" w:hint="eastAsia"/>
          <w:sz w:val="24"/>
        </w:rPr>
        <w:t>进行充分讨论和</w:t>
      </w:r>
      <w:r w:rsidR="00804548" w:rsidRPr="00B415AD">
        <w:rPr>
          <w:rFonts w:ascii="宋体" w:eastAsia="宋体" w:hAnsi="宋体"/>
          <w:sz w:val="24"/>
        </w:rPr>
        <w:t>深入交流。</w:t>
      </w:r>
      <w:r w:rsidR="00520A4F">
        <w:rPr>
          <w:rFonts w:ascii="宋体" w:eastAsia="宋体" w:hAnsi="宋体" w:hint="eastAsia"/>
          <w:sz w:val="24"/>
        </w:rPr>
        <w:t>此分论坛是本次北京论坛的重要组成部分。</w:t>
      </w:r>
    </w:p>
    <w:p w:rsidR="00FE6662" w:rsidRPr="00520A4F" w:rsidRDefault="00FE6662" w:rsidP="00FE6662">
      <w:pPr>
        <w:spacing w:line="360" w:lineRule="auto"/>
        <w:ind w:firstLineChars="200" w:firstLine="48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036"/>
        <w:gridCol w:w="1564"/>
        <w:gridCol w:w="2071"/>
      </w:tblGrid>
      <w:tr w:rsidR="00FE6662" w:rsidRPr="00003A60" w:rsidTr="00C10DBB">
        <w:trPr>
          <w:trHeight w:val="818"/>
        </w:trPr>
        <w:tc>
          <w:tcPr>
            <w:tcW w:w="1668"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条目</w:t>
            </w:r>
            <w:r w:rsidRPr="00003A60">
              <w:rPr>
                <w:rFonts w:ascii="Times New Roman" w:eastAsia="黑体" w:hAnsi="Times New Roman"/>
                <w:sz w:val="24"/>
              </w:rPr>
              <w:t>2</w:t>
            </w:r>
            <w:r w:rsidRPr="00003A60">
              <w:rPr>
                <w:rFonts w:ascii="Times New Roman" w:eastAsia="黑体" w:hAnsi="Times New Roman"/>
                <w:sz w:val="24"/>
              </w:rPr>
              <w:t>标题</w:t>
            </w:r>
          </w:p>
        </w:tc>
        <w:tc>
          <w:tcPr>
            <w:tcW w:w="3118" w:type="dxa"/>
            <w:shd w:val="clear" w:color="auto" w:fill="auto"/>
            <w:vAlign w:val="center"/>
          </w:tcPr>
          <w:p w:rsidR="00FE6662" w:rsidRPr="00003A60" w:rsidRDefault="00804548" w:rsidP="00C10DBB">
            <w:pPr>
              <w:jc w:val="center"/>
              <w:rPr>
                <w:rFonts w:ascii="Times New Roman" w:eastAsia="黑体" w:hAnsi="Times New Roman"/>
                <w:sz w:val="24"/>
              </w:rPr>
            </w:pPr>
            <w:r w:rsidRPr="00804548">
              <w:rPr>
                <w:rFonts w:ascii="Times New Roman" w:eastAsia="黑体" w:hAnsi="Times New Roman" w:hint="eastAsia"/>
                <w:sz w:val="24"/>
              </w:rPr>
              <w:t>胡壮麟教授主编的《语言学教程（第五版）》荣获全国优秀教材一等奖</w:t>
            </w:r>
          </w:p>
        </w:tc>
        <w:tc>
          <w:tcPr>
            <w:tcW w:w="1605"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FE6662" w:rsidRPr="00003A60" w:rsidRDefault="00EB7725" w:rsidP="00C10DBB">
            <w:pPr>
              <w:jc w:val="center"/>
              <w:rPr>
                <w:rFonts w:ascii="Times New Roman" w:eastAsia="黑体" w:hAnsi="Times New Roman"/>
                <w:sz w:val="24"/>
              </w:rPr>
            </w:pPr>
            <w:r>
              <w:rPr>
                <w:rFonts w:ascii="Times New Roman" w:eastAsia="黑体" w:hAnsi="Times New Roman" w:hint="eastAsia"/>
                <w:sz w:val="24"/>
              </w:rPr>
              <w:t>张一宁</w:t>
            </w:r>
          </w:p>
        </w:tc>
      </w:tr>
    </w:tbl>
    <w:p w:rsidR="00FE6662" w:rsidRDefault="00FE6662" w:rsidP="00FE6662">
      <w:pPr>
        <w:rPr>
          <w:rFonts w:ascii="Times New Roman" w:eastAsia="黑体"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2</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sidRPr="00003A60">
        <w:rPr>
          <w:rFonts w:ascii="Times New Roman" w:eastAsia="黑体" w:hAnsi="Times New Roman"/>
          <w:sz w:val="24"/>
          <w:szCs w:val="24"/>
        </w:rPr>
        <w:t>：</w:t>
      </w:r>
    </w:p>
    <w:p w:rsidR="00931355" w:rsidRPr="00003A60" w:rsidRDefault="00931355" w:rsidP="00FE6662">
      <w:pPr>
        <w:rPr>
          <w:rFonts w:ascii="Times New Roman" w:eastAsia="黑体" w:hAnsi="Times New Roman"/>
          <w:sz w:val="24"/>
          <w:szCs w:val="24"/>
        </w:rPr>
      </w:pPr>
    </w:p>
    <w:p w:rsidR="00FE6662" w:rsidRPr="00931355" w:rsidRDefault="00EB7725" w:rsidP="00FE6662">
      <w:pPr>
        <w:spacing w:line="360" w:lineRule="auto"/>
        <w:ind w:firstLineChars="200" w:firstLine="480"/>
        <w:rPr>
          <w:rFonts w:ascii="宋体" w:eastAsia="宋体" w:hAnsi="宋体"/>
          <w:sz w:val="24"/>
        </w:rPr>
      </w:pPr>
      <w:r w:rsidRPr="00931355">
        <w:rPr>
          <w:rFonts w:ascii="宋体" w:eastAsia="宋体" w:hAnsi="宋体" w:hint="eastAsia"/>
          <w:sz w:val="24"/>
        </w:rPr>
        <w:t>为深入贯彻习近平新时代中国特色社会主义思想和习近平总书记关于教材建设的重要指示批示精神，落实党中央、国务院关于实施教材建设国家奖励制度的决策部署，国家教材委员会组织开展了首届全国教材建设奖评选工作。经评审委员会评审、评选工作领导小组审定、国家教材委员会批准，</w:t>
      </w:r>
      <w:r w:rsidR="00520A4F">
        <w:rPr>
          <w:rFonts w:ascii="宋体" w:eastAsia="宋体" w:hAnsi="宋体" w:hint="eastAsia"/>
          <w:sz w:val="24"/>
        </w:rPr>
        <w:t>外</w:t>
      </w:r>
      <w:r w:rsidRPr="00931355">
        <w:rPr>
          <w:rFonts w:ascii="宋体" w:eastAsia="宋体" w:hAnsi="宋体" w:hint="eastAsia"/>
          <w:sz w:val="24"/>
        </w:rPr>
        <w:t>院胡壮麟教授主编的《语言学教程（第五版）》，荣获全国优秀教材（高等教育类）一等奖，这也是唯一一本获得一等奖的语言学教材。胡壮麟教授主编的《语言学教程》系列教材自</w:t>
      </w:r>
      <w:r w:rsidRPr="00931355">
        <w:rPr>
          <w:rFonts w:ascii="宋体" w:eastAsia="宋体" w:hAnsi="宋体"/>
          <w:sz w:val="24"/>
        </w:rPr>
        <w:t>1988年出版以来，深受广大教师和学生的欢迎，赢得了广泛的赞誉，合计印刷二百多万册，是我国外语界使用最广的语言学教材。</w:t>
      </w:r>
    </w:p>
    <w:p w:rsidR="00FE6662" w:rsidRPr="00003A60" w:rsidRDefault="00FE6662" w:rsidP="00FE6662">
      <w:pPr>
        <w:spacing w:line="360" w:lineRule="auto"/>
        <w:ind w:firstLineChars="200" w:firstLine="480"/>
        <w:rPr>
          <w:rFonts w:ascii="Times New Roman" w:hAnsi="Times New Roman"/>
          <w:sz w:val="24"/>
        </w:rPr>
      </w:pPr>
    </w:p>
    <w:p w:rsidR="00FE6662" w:rsidRPr="00003A60" w:rsidRDefault="00FE6662" w:rsidP="00EB4F87">
      <w:pPr>
        <w:spacing w:line="360" w:lineRule="auto"/>
        <w:rPr>
          <w:rFonts w:ascii="Times New Roman" w:hAnsi="Times New Roman"/>
          <w:sz w:val="24"/>
        </w:rPr>
      </w:pPr>
      <w:bookmarkStart w:id="3" w:name="_GoBack"/>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3027"/>
        <w:gridCol w:w="1569"/>
        <w:gridCol w:w="2071"/>
      </w:tblGrid>
      <w:tr w:rsidR="00FE6662" w:rsidRPr="00003A60" w:rsidTr="00C10DBB">
        <w:trPr>
          <w:trHeight w:val="818"/>
        </w:trPr>
        <w:tc>
          <w:tcPr>
            <w:tcW w:w="1668"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lastRenderedPageBreak/>
              <w:t>条目</w:t>
            </w:r>
            <w:r w:rsidRPr="00003A60">
              <w:rPr>
                <w:rFonts w:ascii="Times New Roman" w:eastAsia="黑体" w:hAnsi="Times New Roman"/>
                <w:sz w:val="24"/>
              </w:rPr>
              <w:t>3</w:t>
            </w:r>
            <w:r w:rsidRPr="00003A60">
              <w:rPr>
                <w:rFonts w:ascii="Times New Roman" w:eastAsia="黑体" w:hAnsi="Times New Roman"/>
                <w:sz w:val="24"/>
              </w:rPr>
              <w:t>标题</w:t>
            </w:r>
          </w:p>
        </w:tc>
        <w:tc>
          <w:tcPr>
            <w:tcW w:w="3118" w:type="dxa"/>
            <w:shd w:val="clear" w:color="auto" w:fill="auto"/>
            <w:vAlign w:val="center"/>
          </w:tcPr>
          <w:p w:rsidR="00FE6662" w:rsidRPr="00003A60" w:rsidRDefault="00FE6662" w:rsidP="00C10DBB">
            <w:pPr>
              <w:jc w:val="center"/>
              <w:rPr>
                <w:rFonts w:ascii="Times New Roman" w:eastAsia="黑体" w:hAnsi="Times New Roman"/>
                <w:sz w:val="24"/>
              </w:rPr>
            </w:pPr>
          </w:p>
        </w:tc>
        <w:tc>
          <w:tcPr>
            <w:tcW w:w="1605"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FE6662" w:rsidRPr="00003A60" w:rsidRDefault="00FE6662" w:rsidP="00C10DBB">
            <w:pPr>
              <w:jc w:val="center"/>
              <w:rPr>
                <w:rFonts w:ascii="Times New Roman" w:eastAsia="黑体" w:hAnsi="Times New Roman"/>
                <w:sz w:val="24"/>
              </w:rPr>
            </w:pPr>
          </w:p>
        </w:tc>
      </w:tr>
    </w:tbl>
    <w:p w:rsidR="00FE6662" w:rsidRPr="00003A60" w:rsidRDefault="00FE6662" w:rsidP="00FE6662">
      <w:pPr>
        <w:rPr>
          <w:rFonts w:ascii="Times New Roman" w:eastAsia="黑体"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3</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sidRPr="00003A60">
        <w:rPr>
          <w:rFonts w:ascii="Times New Roman" w:eastAsia="黑体" w:hAnsi="Times New Roman"/>
          <w:sz w:val="24"/>
          <w:szCs w:val="24"/>
        </w:rPr>
        <w:t>：</w:t>
      </w:r>
    </w:p>
    <w:p w:rsidR="00FE6662" w:rsidRPr="00003A60" w:rsidRDefault="00FE6662" w:rsidP="00FE6662">
      <w:pPr>
        <w:spacing w:line="360" w:lineRule="auto"/>
        <w:ind w:firstLineChars="200" w:firstLine="480"/>
        <w:rPr>
          <w:rFonts w:ascii="Times New Roman" w:hAnsi="Times New Roman"/>
          <w:sz w:val="24"/>
        </w:rPr>
      </w:pPr>
    </w:p>
    <w:p w:rsidR="00FE6662" w:rsidRPr="00003A60" w:rsidRDefault="00FE6662" w:rsidP="00EB4F87">
      <w:pPr>
        <w:spacing w:line="360" w:lineRule="auto"/>
        <w:rPr>
          <w:rFonts w:ascii="Times New Roman" w:hAnsi="Times New Roman"/>
          <w:sz w:val="24"/>
        </w:rPr>
      </w:pPr>
    </w:p>
    <w:p w:rsidR="00FE6662" w:rsidRPr="00003A60" w:rsidRDefault="00FE6662" w:rsidP="00FE6662">
      <w:pPr>
        <w:rPr>
          <w:rFonts w:ascii="Times New Roman" w:eastAsia="黑体" w:hAnsi="Times New Roman"/>
          <w:sz w:val="32"/>
        </w:rPr>
      </w:pPr>
      <w:r>
        <w:rPr>
          <w:rFonts w:ascii="Times New Roman" w:eastAsia="黑体" w:hAnsi="Times New Roman" w:hint="eastAsia"/>
          <w:sz w:val="32"/>
        </w:rPr>
        <w:t>c</w:t>
      </w:r>
      <w:r w:rsidRPr="00003A60">
        <w:rPr>
          <w:rFonts w:ascii="Times New Roman" w:eastAsia="黑体" w:hAnsi="Times New Roman"/>
          <w:sz w:val="32"/>
        </w:rPr>
        <w:t>.</w:t>
      </w:r>
      <w:r w:rsidRPr="00003A60">
        <w:rPr>
          <w:rFonts w:ascii="Times New Roman" w:eastAsia="黑体" w:hAnsi="Times New Roman"/>
          <w:sz w:val="32"/>
        </w:rPr>
        <w:t>表格</w:t>
      </w:r>
    </w:p>
    <w:p w:rsidR="00FE6662" w:rsidRPr="00003A60" w:rsidRDefault="00FE6662" w:rsidP="008833C5">
      <w:pPr>
        <w:rPr>
          <w:rFonts w:ascii="Times New Roman" w:eastAsia="楷体_GB2312" w:hAnsi="Times New Roman"/>
          <w:sz w:val="24"/>
          <w:szCs w:val="24"/>
        </w:rPr>
      </w:pPr>
      <w:r w:rsidRPr="00003A60">
        <w:rPr>
          <w:rFonts w:ascii="Times New Roman" w:eastAsia="楷体_GB2312" w:hAnsi="Times New Roman"/>
          <w:sz w:val="24"/>
          <w:szCs w:val="24"/>
        </w:rPr>
        <w:t>注：所有表格均须写明序号、标题、作者。表格的标题、内容涉及单位名称的，应使用全称。请将表格依次编号（表</w:t>
      </w:r>
      <w:r w:rsidRPr="00003A60">
        <w:rPr>
          <w:rFonts w:ascii="Times New Roman" w:eastAsia="楷体_GB2312" w:hAnsi="Times New Roman"/>
          <w:sz w:val="24"/>
          <w:szCs w:val="24"/>
        </w:rPr>
        <w:t>1</w:t>
      </w:r>
      <w:r w:rsidRPr="00003A60">
        <w:rPr>
          <w:rFonts w:ascii="Times New Roman" w:eastAsia="楷体_GB2312" w:hAnsi="Times New Roman"/>
          <w:sz w:val="24"/>
          <w:szCs w:val="24"/>
        </w:rPr>
        <w:t>、表</w:t>
      </w:r>
      <w:r w:rsidRPr="00003A60">
        <w:rPr>
          <w:rFonts w:ascii="Times New Roman" w:eastAsia="楷体_GB2312" w:hAnsi="Times New Roman"/>
          <w:sz w:val="24"/>
          <w:szCs w:val="24"/>
        </w:rPr>
        <w:t>2</w:t>
      </w:r>
      <w:r w:rsidRPr="00003A60">
        <w:rPr>
          <w:rFonts w:ascii="Times New Roman" w:eastAsia="楷体_GB2312" w:hAnsi="Times New Roman"/>
          <w:sz w:val="24"/>
          <w:szCs w:val="24"/>
        </w:rPr>
        <w:t>、表</w:t>
      </w:r>
      <w:r w:rsidRPr="00003A60">
        <w:rPr>
          <w:rFonts w:ascii="Times New Roman" w:eastAsia="楷体_GB2312" w:hAnsi="Times New Roman"/>
          <w:sz w:val="24"/>
          <w:szCs w:val="24"/>
        </w:rPr>
        <w:t>3……</w:t>
      </w:r>
      <w:r w:rsidRPr="00003A60">
        <w:rPr>
          <w:rFonts w:ascii="Times New Roman" w:eastAsia="楷体_GB2312" w:hAnsi="Times New Roman"/>
          <w:sz w:val="24"/>
          <w:szCs w:val="24"/>
        </w:rPr>
        <w:t>）。</w:t>
      </w:r>
      <w:r w:rsidRPr="00C4357C">
        <w:rPr>
          <w:rFonts w:ascii="Times New Roman" w:eastAsia="楷体_GB2312" w:hAnsi="Times New Roman" w:hint="eastAsia"/>
          <w:sz w:val="24"/>
          <w:szCs w:val="24"/>
        </w:rPr>
        <w:t>由于年鉴正文采用黑白印刷，文稿中不应使用饼图、柱状图、条形图等，对于构成、比较、趋势等情况的说明一般以文字为主。内容简单的表格也应转化为文字。</w:t>
      </w:r>
      <w:r w:rsidR="008833C5" w:rsidRPr="008833C5">
        <w:rPr>
          <w:rFonts w:ascii="Times New Roman" w:eastAsia="楷体_GB2312" w:hAnsi="Times New Roman"/>
          <w:sz w:val="24"/>
          <w:szCs w:val="24"/>
        </w:rPr>
        <w:t>2022</w:t>
      </w:r>
      <w:r w:rsidR="008833C5" w:rsidRPr="008833C5">
        <w:rPr>
          <w:rFonts w:ascii="Times New Roman" w:eastAsia="楷体_GB2312" w:hAnsi="Times New Roman"/>
          <w:sz w:val="24"/>
          <w:szCs w:val="24"/>
        </w:rPr>
        <w:t>卷统计数据默认时间节点为</w:t>
      </w:r>
      <w:r w:rsidR="008833C5" w:rsidRPr="008833C5">
        <w:rPr>
          <w:rFonts w:ascii="Times New Roman" w:eastAsia="楷体_GB2312" w:hAnsi="Times New Roman"/>
          <w:sz w:val="24"/>
          <w:szCs w:val="24"/>
        </w:rPr>
        <w:t>2021</w:t>
      </w:r>
      <w:r w:rsidR="008833C5" w:rsidRPr="008833C5">
        <w:rPr>
          <w:rFonts w:ascii="Times New Roman" w:eastAsia="楷体_GB2312" w:hAnsi="Times New Roman"/>
          <w:sz w:val="24"/>
          <w:szCs w:val="24"/>
        </w:rPr>
        <w:t>年</w:t>
      </w:r>
      <w:r w:rsidR="008833C5" w:rsidRPr="008833C5">
        <w:rPr>
          <w:rFonts w:ascii="Times New Roman" w:eastAsia="楷体_GB2312" w:hAnsi="Times New Roman"/>
          <w:sz w:val="24"/>
          <w:szCs w:val="24"/>
        </w:rPr>
        <w:t>12</w:t>
      </w:r>
      <w:r w:rsidR="008833C5" w:rsidRPr="008833C5">
        <w:rPr>
          <w:rFonts w:ascii="Times New Roman" w:eastAsia="楷体_GB2312" w:hAnsi="Times New Roman"/>
          <w:sz w:val="24"/>
          <w:szCs w:val="24"/>
        </w:rPr>
        <w:t>月</w:t>
      </w:r>
      <w:r w:rsidR="008833C5" w:rsidRPr="008833C5">
        <w:rPr>
          <w:rFonts w:ascii="Times New Roman" w:eastAsia="楷体_GB2312" w:hAnsi="Times New Roman"/>
          <w:sz w:val="24"/>
          <w:szCs w:val="24"/>
        </w:rPr>
        <w:t>31</w:t>
      </w:r>
      <w:r w:rsidR="008833C5" w:rsidRPr="008833C5">
        <w:rPr>
          <w:rFonts w:ascii="Times New Roman" w:eastAsia="楷体_GB2312" w:hAnsi="Times New Roman"/>
          <w:sz w:val="24"/>
          <w:szCs w:val="24"/>
        </w:rPr>
        <w:t>日。采用其他时间节点的需注明。</w:t>
      </w:r>
      <w:r w:rsidR="008833C5" w:rsidRPr="008833C5">
        <w:rPr>
          <w:rFonts w:ascii="Times New Roman" w:eastAsia="楷体_GB2312" w:hAnsi="Times New Roman" w:hint="eastAsia"/>
          <w:sz w:val="24"/>
          <w:szCs w:val="24"/>
        </w:rPr>
        <w:t>表格数据应与正文数据严格一致。</w:t>
      </w:r>
    </w:p>
    <w:p w:rsidR="00FE6662" w:rsidRDefault="00FE6662" w:rsidP="00EB4F87">
      <w:pPr>
        <w:spacing w:line="360" w:lineRule="auto"/>
        <w:rPr>
          <w:rFonts w:ascii="Times New Roman" w:hAnsi="Times New Roman"/>
          <w:sz w:val="24"/>
        </w:rPr>
      </w:pPr>
    </w:p>
    <w:p w:rsidR="00FE6662" w:rsidRPr="00003A60" w:rsidRDefault="00FE6662" w:rsidP="00EB4F87">
      <w:pPr>
        <w:spacing w:line="360" w:lineRule="auto"/>
        <w:rPr>
          <w:rFonts w:ascii="Times New Roman" w:hAnsi="Times New Roman"/>
          <w:sz w:val="24"/>
        </w:rPr>
      </w:pPr>
    </w:p>
    <w:p w:rsidR="00FE6662" w:rsidRPr="00003A60" w:rsidRDefault="00FE6662" w:rsidP="00FE6662">
      <w:pPr>
        <w:rPr>
          <w:rFonts w:ascii="Times New Roman" w:eastAsia="黑体" w:hAnsi="Times New Roman"/>
          <w:sz w:val="32"/>
        </w:rPr>
      </w:pPr>
      <w:r>
        <w:rPr>
          <w:rFonts w:ascii="Times New Roman" w:eastAsia="黑体" w:hAnsi="Times New Roman" w:hint="eastAsia"/>
          <w:sz w:val="32"/>
        </w:rPr>
        <w:t>d</w:t>
      </w:r>
      <w:r w:rsidRPr="00003A60">
        <w:rPr>
          <w:rFonts w:ascii="Times New Roman" w:eastAsia="黑体" w:hAnsi="Times New Roman"/>
          <w:sz w:val="32"/>
        </w:rPr>
        <w:t>.</w:t>
      </w:r>
      <w:r w:rsidRPr="00003A60">
        <w:rPr>
          <w:rFonts w:ascii="Times New Roman" w:eastAsia="黑体" w:hAnsi="Times New Roman"/>
          <w:sz w:val="32"/>
        </w:rPr>
        <w:t>代表性图片</w:t>
      </w:r>
      <w:r w:rsidRPr="00003A60">
        <w:rPr>
          <w:rFonts w:ascii="Times New Roman" w:eastAsia="楷体_GB2312" w:hAnsi="Times New Roman"/>
          <w:sz w:val="24"/>
          <w:szCs w:val="24"/>
        </w:rPr>
        <w:t>（不超过</w:t>
      </w:r>
      <w:r w:rsidRPr="00003A60">
        <w:rPr>
          <w:rFonts w:ascii="Times New Roman" w:eastAsia="楷体_GB2312" w:hAnsi="Times New Roman"/>
          <w:sz w:val="24"/>
          <w:szCs w:val="24"/>
        </w:rPr>
        <w:t>5</w:t>
      </w:r>
      <w:r w:rsidRPr="00003A60">
        <w:rPr>
          <w:rFonts w:ascii="Times New Roman" w:eastAsia="楷体_GB2312" w:hAnsi="Times New Roman"/>
          <w:sz w:val="24"/>
          <w:szCs w:val="24"/>
        </w:rPr>
        <w:t>张）</w:t>
      </w:r>
    </w:p>
    <w:p w:rsidR="00FE6662" w:rsidRPr="00464B72" w:rsidRDefault="00FE6662" w:rsidP="00FE6662">
      <w:pPr>
        <w:rPr>
          <w:rFonts w:ascii="Times New Roman" w:eastAsia="楷体_GB2312" w:hAnsi="Times New Roman"/>
          <w:sz w:val="24"/>
          <w:szCs w:val="24"/>
        </w:rPr>
      </w:pPr>
      <w:r w:rsidRPr="00003A60">
        <w:rPr>
          <w:rFonts w:ascii="Times New Roman" w:eastAsia="楷体_GB2312" w:hAnsi="Times New Roman"/>
          <w:sz w:val="24"/>
          <w:szCs w:val="24"/>
        </w:rPr>
        <w:t>注：所有图片均须写明作者</w:t>
      </w:r>
      <w:r>
        <w:rPr>
          <w:rFonts w:ascii="Times New Roman" w:eastAsia="楷体_GB2312" w:hAnsi="Times New Roman" w:hint="eastAsia"/>
          <w:sz w:val="24"/>
          <w:szCs w:val="24"/>
        </w:rPr>
        <w:t>、图片说明</w:t>
      </w:r>
      <w:r w:rsidRPr="00003A60">
        <w:rPr>
          <w:rFonts w:ascii="Times New Roman" w:eastAsia="楷体_GB2312" w:hAnsi="Times New Roman"/>
          <w:sz w:val="24"/>
          <w:szCs w:val="24"/>
        </w:rPr>
        <w:t>。</w:t>
      </w:r>
      <w:r w:rsidRPr="00695F97">
        <w:rPr>
          <w:rFonts w:ascii="Times New Roman" w:eastAsia="楷体_GB2312" w:hAnsi="Times New Roman" w:hint="eastAsia"/>
          <w:sz w:val="24"/>
          <w:szCs w:val="24"/>
        </w:rPr>
        <w:t>图片文字说明</w:t>
      </w:r>
      <w:r>
        <w:rPr>
          <w:rFonts w:ascii="Times New Roman" w:eastAsia="楷体_GB2312" w:hAnsi="Times New Roman" w:hint="eastAsia"/>
          <w:sz w:val="24"/>
          <w:szCs w:val="24"/>
        </w:rPr>
        <w:t>应</w:t>
      </w:r>
      <w:r w:rsidRPr="00695F97">
        <w:rPr>
          <w:rFonts w:ascii="Times New Roman" w:eastAsia="楷体_GB2312" w:hAnsi="Times New Roman" w:hint="eastAsia"/>
          <w:sz w:val="24"/>
          <w:szCs w:val="24"/>
        </w:rPr>
        <w:t>包含时间、地点、所摄事件</w:t>
      </w:r>
      <w:r w:rsidRPr="00003A60">
        <w:rPr>
          <w:rFonts w:ascii="Times New Roman" w:eastAsia="楷体_GB2312" w:hAnsi="Times New Roman"/>
          <w:sz w:val="24"/>
          <w:szCs w:val="24"/>
        </w:rPr>
        <w:t>，涉及的单位名称应使用全称</w:t>
      </w:r>
      <w:r w:rsidRPr="00695F97">
        <w:rPr>
          <w:rFonts w:ascii="Times New Roman" w:eastAsia="楷体_GB2312" w:hAnsi="Times New Roman" w:hint="eastAsia"/>
          <w:sz w:val="24"/>
          <w:szCs w:val="24"/>
        </w:rPr>
        <w:t>。</w:t>
      </w:r>
      <w:r w:rsidRPr="00003A60">
        <w:rPr>
          <w:rFonts w:ascii="Times New Roman" w:eastAsia="楷体_GB2312" w:hAnsi="Times New Roman"/>
          <w:sz w:val="24"/>
          <w:szCs w:val="24"/>
        </w:rPr>
        <w:t>请将图片依次编号（图</w:t>
      </w:r>
      <w:r w:rsidRPr="00003A60">
        <w:rPr>
          <w:rFonts w:ascii="Times New Roman" w:eastAsia="楷体_GB2312" w:hAnsi="Times New Roman"/>
          <w:sz w:val="24"/>
          <w:szCs w:val="24"/>
        </w:rPr>
        <w:t>1</w:t>
      </w:r>
      <w:r w:rsidRPr="00003A60">
        <w:rPr>
          <w:rFonts w:ascii="Times New Roman" w:eastAsia="楷体_GB2312" w:hAnsi="Times New Roman"/>
          <w:sz w:val="24"/>
          <w:szCs w:val="24"/>
        </w:rPr>
        <w:t>、图</w:t>
      </w:r>
      <w:r w:rsidRPr="00003A60">
        <w:rPr>
          <w:rFonts w:ascii="Times New Roman" w:eastAsia="楷体_GB2312" w:hAnsi="Times New Roman"/>
          <w:sz w:val="24"/>
          <w:szCs w:val="24"/>
        </w:rPr>
        <w:t>2</w:t>
      </w:r>
      <w:r w:rsidRPr="00003A60">
        <w:rPr>
          <w:rFonts w:ascii="Times New Roman" w:eastAsia="楷体_GB2312" w:hAnsi="Times New Roman"/>
          <w:sz w:val="24"/>
          <w:szCs w:val="24"/>
        </w:rPr>
        <w:t>、图</w:t>
      </w:r>
      <w:r w:rsidRPr="00003A60">
        <w:rPr>
          <w:rFonts w:ascii="Times New Roman" w:eastAsia="楷体_GB2312" w:hAnsi="Times New Roman"/>
          <w:sz w:val="24"/>
          <w:szCs w:val="24"/>
        </w:rPr>
        <w:t>3……</w:t>
      </w:r>
      <w:r w:rsidRPr="00003A60">
        <w:rPr>
          <w:rFonts w:ascii="Times New Roman" w:eastAsia="楷体_GB2312" w:hAnsi="Times New Roman"/>
          <w:sz w:val="24"/>
          <w:szCs w:val="24"/>
        </w:rPr>
        <w:t>），图片文字说明填写在下表中。图片电子版一并发送至北大年鉴公邮（</w:t>
      </w:r>
      <w:r w:rsidRPr="00003A60">
        <w:rPr>
          <w:rFonts w:ascii="Times New Roman" w:eastAsia="楷体_GB2312" w:hAnsi="Times New Roman"/>
          <w:sz w:val="24"/>
          <w:szCs w:val="24"/>
        </w:rPr>
        <w:t>yearbook@pku.edu.cn</w:t>
      </w:r>
      <w:r w:rsidRPr="00003A60">
        <w:rPr>
          <w:rFonts w:ascii="Times New Roman" w:eastAsia="楷体_GB2312" w:hAnsi="Times New Roman"/>
          <w:sz w:val="24"/>
          <w:szCs w:val="24"/>
        </w:rPr>
        <w:t>）。</w:t>
      </w:r>
      <w:r w:rsidRPr="00464B72">
        <w:rPr>
          <w:rFonts w:ascii="Times New Roman" w:eastAsia="楷体_GB2312" w:hAnsi="Times New Roman" w:hint="eastAsia"/>
          <w:sz w:val="24"/>
          <w:szCs w:val="24"/>
        </w:rPr>
        <w:t>图片命名应与图片说明一致。</w:t>
      </w:r>
    </w:p>
    <w:p w:rsidR="00FE6662" w:rsidRPr="00695F97" w:rsidRDefault="00FE6662" w:rsidP="00FE6662">
      <w:pPr>
        <w:ind w:firstLineChars="200" w:firstLine="480"/>
        <w:rPr>
          <w:rFonts w:ascii="Times New Roman" w:eastAsia="楷体_GB2312" w:hAnsi="Times New Roman"/>
          <w:sz w:val="24"/>
          <w:szCs w:val="24"/>
        </w:rPr>
      </w:pPr>
      <w:r w:rsidRPr="00695F97">
        <w:rPr>
          <w:rFonts w:ascii="Times New Roman" w:eastAsia="楷体_GB2312" w:hAnsi="Times New Roman" w:hint="eastAsia"/>
          <w:sz w:val="24"/>
          <w:szCs w:val="24"/>
        </w:rPr>
        <w:t>图片应突出工作或活动实际场景，以展现一线师生员工面貌为重点。注意中心突出、层次清晰、构图合理。图片选题最好能</w:t>
      </w:r>
      <w:r>
        <w:rPr>
          <w:rFonts w:ascii="Times New Roman" w:eastAsia="楷体_GB2312" w:hAnsi="Times New Roman" w:hint="eastAsia"/>
          <w:sz w:val="24"/>
          <w:szCs w:val="24"/>
        </w:rPr>
        <w:t>反映</w:t>
      </w:r>
      <w:r w:rsidRPr="00695F97">
        <w:rPr>
          <w:rFonts w:ascii="Times New Roman" w:eastAsia="楷体_GB2312" w:hAnsi="Times New Roman" w:hint="eastAsia"/>
          <w:sz w:val="24"/>
          <w:szCs w:val="24"/>
        </w:rPr>
        <w:t>年鉴特色条目中记述的相关成果、活动。</w:t>
      </w:r>
    </w:p>
    <w:p w:rsidR="00FE6662" w:rsidRPr="00003A60" w:rsidRDefault="00FE6662" w:rsidP="00FE6662">
      <w:pPr>
        <w:ind w:firstLineChars="200" w:firstLine="480"/>
        <w:rPr>
          <w:rFonts w:ascii="Times New Roman" w:eastAsia="楷体_GB2312" w:hAnsi="Times New Roman"/>
          <w:sz w:val="24"/>
          <w:szCs w:val="24"/>
        </w:rPr>
      </w:pPr>
      <w:r w:rsidRPr="00695F97">
        <w:rPr>
          <w:rFonts w:ascii="Times New Roman" w:eastAsia="楷体_GB2312" w:hAnsi="Times New Roman" w:hint="eastAsia"/>
          <w:sz w:val="24"/>
          <w:szCs w:val="24"/>
        </w:rPr>
        <w:t>图片应以</w:t>
      </w:r>
      <w:r>
        <w:rPr>
          <w:rFonts w:ascii="Times New Roman" w:eastAsia="楷体_GB2312" w:hAnsi="Times New Roman" w:hint="eastAsia"/>
          <w:sz w:val="24"/>
          <w:szCs w:val="24"/>
        </w:rPr>
        <w:t>.</w:t>
      </w:r>
      <w:r w:rsidRPr="00695F97">
        <w:rPr>
          <w:rFonts w:ascii="Times New Roman" w:eastAsia="楷体_GB2312" w:hAnsi="Times New Roman" w:hint="eastAsia"/>
          <w:sz w:val="24"/>
          <w:szCs w:val="24"/>
        </w:rPr>
        <w:t>jpg</w:t>
      </w:r>
      <w:r w:rsidRPr="00695F97">
        <w:rPr>
          <w:rFonts w:ascii="Times New Roman" w:eastAsia="楷体_GB2312" w:hAnsi="Times New Roman" w:hint="eastAsia"/>
          <w:sz w:val="24"/>
          <w:szCs w:val="24"/>
        </w:rPr>
        <w:t>格式作为附件提交，每张图片大小须</w:t>
      </w:r>
      <w:r w:rsidRPr="00695F97">
        <w:rPr>
          <w:rFonts w:ascii="Times New Roman" w:eastAsia="楷体_GB2312" w:hAnsi="Times New Roman" w:hint="eastAsia"/>
          <w:sz w:val="24"/>
          <w:szCs w:val="24"/>
        </w:rPr>
        <w:t>1M</w:t>
      </w:r>
      <w:r w:rsidRPr="00695F97">
        <w:rPr>
          <w:rFonts w:ascii="Times New Roman" w:eastAsia="楷体_GB2312" w:hAnsi="Times New Roman" w:hint="eastAsia"/>
          <w:sz w:val="24"/>
          <w:szCs w:val="24"/>
        </w:rPr>
        <w:t>以上，切勿附在</w:t>
      </w:r>
      <w:r w:rsidRPr="00695F97">
        <w:rPr>
          <w:rFonts w:ascii="Times New Roman" w:eastAsia="楷体_GB2312" w:hAnsi="Times New Roman" w:hint="eastAsia"/>
          <w:sz w:val="24"/>
          <w:szCs w:val="24"/>
        </w:rPr>
        <w:t>word</w:t>
      </w:r>
      <w:r w:rsidRPr="00695F97">
        <w:rPr>
          <w:rFonts w:ascii="Times New Roman" w:eastAsia="楷体_GB2312" w:hAnsi="Times New Roman" w:hint="eastAsia"/>
          <w:sz w:val="24"/>
          <w:szCs w:val="24"/>
        </w:rPr>
        <w:t>文稿中提交。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523"/>
        <w:gridCol w:w="5830"/>
      </w:tblGrid>
      <w:tr w:rsidR="00FE6662" w:rsidRPr="00003A60" w:rsidTr="00C10DBB">
        <w:trPr>
          <w:trHeight w:val="440"/>
        </w:trPr>
        <w:tc>
          <w:tcPr>
            <w:tcW w:w="959"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编号</w:t>
            </w:r>
          </w:p>
        </w:tc>
        <w:tc>
          <w:tcPr>
            <w:tcW w:w="1559" w:type="dxa"/>
            <w:shd w:val="clear" w:color="auto" w:fill="auto"/>
            <w:vAlign w:val="center"/>
          </w:tcPr>
          <w:p w:rsidR="00FE6662" w:rsidRPr="00003A60" w:rsidRDefault="00FE6662" w:rsidP="00C10DBB">
            <w:pPr>
              <w:jc w:val="center"/>
              <w:rPr>
                <w:rFonts w:ascii="Times New Roman" w:eastAsia="黑体" w:hAnsi="Times New Roman"/>
                <w:sz w:val="24"/>
              </w:rPr>
            </w:pPr>
            <w:r>
              <w:rPr>
                <w:rFonts w:ascii="Times New Roman" w:eastAsia="黑体" w:hAnsi="Times New Roman" w:hint="eastAsia"/>
                <w:sz w:val="24"/>
              </w:rPr>
              <w:t>作者</w:t>
            </w:r>
          </w:p>
        </w:tc>
        <w:tc>
          <w:tcPr>
            <w:tcW w:w="6004" w:type="dxa"/>
            <w:shd w:val="clear" w:color="auto" w:fill="auto"/>
            <w:vAlign w:val="center"/>
          </w:tcPr>
          <w:p w:rsidR="00FE6662" w:rsidRPr="00003A60" w:rsidRDefault="00FE6662" w:rsidP="00C10DBB">
            <w:pPr>
              <w:jc w:val="center"/>
              <w:rPr>
                <w:rFonts w:ascii="Times New Roman" w:eastAsia="黑体" w:hAnsi="Times New Roman"/>
                <w:sz w:val="24"/>
              </w:rPr>
            </w:pPr>
            <w:r w:rsidRPr="00003A60">
              <w:rPr>
                <w:rFonts w:ascii="Times New Roman" w:eastAsia="黑体" w:hAnsi="Times New Roman"/>
                <w:sz w:val="24"/>
              </w:rPr>
              <w:t>图片说明（时间、地点、人物、事件）</w:t>
            </w:r>
          </w:p>
        </w:tc>
      </w:tr>
      <w:tr w:rsidR="00FE6662" w:rsidRPr="00003A60" w:rsidTr="00C10DBB">
        <w:trPr>
          <w:trHeight w:val="440"/>
        </w:trPr>
        <w:tc>
          <w:tcPr>
            <w:tcW w:w="959" w:type="dxa"/>
            <w:shd w:val="clear" w:color="auto" w:fill="auto"/>
            <w:vAlign w:val="center"/>
          </w:tcPr>
          <w:p w:rsidR="00FE6662" w:rsidRPr="00003A60" w:rsidRDefault="00FE6662" w:rsidP="00C10DBB">
            <w:pPr>
              <w:jc w:val="center"/>
              <w:rPr>
                <w:rFonts w:ascii="Times New Roman" w:hAnsi="Times New Roman"/>
                <w:sz w:val="24"/>
              </w:rPr>
            </w:pPr>
            <w:r w:rsidRPr="00003A60">
              <w:rPr>
                <w:rFonts w:ascii="Times New Roman" w:hAnsi="Times New Roman"/>
                <w:sz w:val="24"/>
              </w:rPr>
              <w:t>1</w:t>
            </w:r>
          </w:p>
        </w:tc>
        <w:tc>
          <w:tcPr>
            <w:tcW w:w="1559" w:type="dxa"/>
            <w:shd w:val="clear" w:color="auto" w:fill="auto"/>
            <w:vAlign w:val="center"/>
          </w:tcPr>
          <w:p w:rsidR="00FE6662" w:rsidRPr="00003A60" w:rsidRDefault="00FE6662" w:rsidP="00C10DBB">
            <w:pPr>
              <w:jc w:val="center"/>
              <w:rPr>
                <w:rFonts w:ascii="Times New Roman" w:hAnsi="Times New Roman"/>
                <w:sz w:val="24"/>
              </w:rPr>
            </w:pPr>
          </w:p>
        </w:tc>
        <w:tc>
          <w:tcPr>
            <w:tcW w:w="6004" w:type="dxa"/>
            <w:shd w:val="clear" w:color="auto" w:fill="auto"/>
            <w:vAlign w:val="center"/>
          </w:tcPr>
          <w:p w:rsidR="00FE6662" w:rsidRPr="00003A60" w:rsidRDefault="00FE6662" w:rsidP="00C10DBB">
            <w:pPr>
              <w:jc w:val="center"/>
              <w:rPr>
                <w:rFonts w:ascii="Times New Roman" w:hAnsi="Times New Roman"/>
                <w:sz w:val="24"/>
              </w:rPr>
            </w:pPr>
          </w:p>
        </w:tc>
      </w:tr>
      <w:tr w:rsidR="00FE6662" w:rsidRPr="00003A60" w:rsidTr="00C10DBB">
        <w:trPr>
          <w:trHeight w:val="440"/>
        </w:trPr>
        <w:tc>
          <w:tcPr>
            <w:tcW w:w="959" w:type="dxa"/>
            <w:shd w:val="clear" w:color="auto" w:fill="auto"/>
            <w:vAlign w:val="center"/>
          </w:tcPr>
          <w:p w:rsidR="00FE6662" w:rsidRPr="00003A60" w:rsidRDefault="00FE6662" w:rsidP="00C10DBB">
            <w:pPr>
              <w:jc w:val="center"/>
              <w:rPr>
                <w:rFonts w:ascii="Times New Roman" w:hAnsi="Times New Roman"/>
                <w:sz w:val="24"/>
              </w:rPr>
            </w:pPr>
            <w:r w:rsidRPr="00003A60">
              <w:rPr>
                <w:rFonts w:ascii="Times New Roman" w:hAnsi="Times New Roman"/>
                <w:sz w:val="24"/>
              </w:rPr>
              <w:t>2</w:t>
            </w:r>
          </w:p>
        </w:tc>
        <w:tc>
          <w:tcPr>
            <w:tcW w:w="1559" w:type="dxa"/>
            <w:shd w:val="clear" w:color="auto" w:fill="auto"/>
            <w:vAlign w:val="center"/>
          </w:tcPr>
          <w:p w:rsidR="00FE6662" w:rsidRPr="00003A60" w:rsidRDefault="00FE6662" w:rsidP="00C10DBB">
            <w:pPr>
              <w:jc w:val="center"/>
              <w:rPr>
                <w:rFonts w:ascii="Times New Roman" w:hAnsi="Times New Roman"/>
                <w:sz w:val="24"/>
              </w:rPr>
            </w:pPr>
          </w:p>
        </w:tc>
        <w:tc>
          <w:tcPr>
            <w:tcW w:w="6004" w:type="dxa"/>
            <w:shd w:val="clear" w:color="auto" w:fill="auto"/>
            <w:vAlign w:val="center"/>
          </w:tcPr>
          <w:p w:rsidR="00FE6662" w:rsidRPr="00003A60" w:rsidRDefault="00FE6662" w:rsidP="00C10DBB">
            <w:pPr>
              <w:jc w:val="center"/>
              <w:rPr>
                <w:rFonts w:ascii="Times New Roman" w:hAnsi="Times New Roman"/>
                <w:sz w:val="24"/>
              </w:rPr>
            </w:pPr>
          </w:p>
        </w:tc>
      </w:tr>
      <w:tr w:rsidR="00FE6662" w:rsidRPr="00003A60" w:rsidTr="00C10DBB">
        <w:trPr>
          <w:trHeight w:val="440"/>
        </w:trPr>
        <w:tc>
          <w:tcPr>
            <w:tcW w:w="959" w:type="dxa"/>
            <w:shd w:val="clear" w:color="auto" w:fill="auto"/>
            <w:vAlign w:val="center"/>
          </w:tcPr>
          <w:p w:rsidR="00FE6662" w:rsidRPr="00003A60" w:rsidRDefault="00FE6662" w:rsidP="00C10DBB">
            <w:pPr>
              <w:jc w:val="center"/>
              <w:rPr>
                <w:rFonts w:ascii="Times New Roman" w:hAnsi="Times New Roman"/>
                <w:sz w:val="24"/>
              </w:rPr>
            </w:pPr>
            <w:r w:rsidRPr="00003A60">
              <w:rPr>
                <w:rFonts w:ascii="Times New Roman" w:hAnsi="Times New Roman"/>
                <w:sz w:val="24"/>
              </w:rPr>
              <w:t>3</w:t>
            </w:r>
          </w:p>
        </w:tc>
        <w:tc>
          <w:tcPr>
            <w:tcW w:w="1559" w:type="dxa"/>
            <w:shd w:val="clear" w:color="auto" w:fill="auto"/>
            <w:vAlign w:val="center"/>
          </w:tcPr>
          <w:p w:rsidR="00FE6662" w:rsidRPr="00003A60" w:rsidRDefault="00FE6662" w:rsidP="00C10DBB">
            <w:pPr>
              <w:jc w:val="center"/>
              <w:rPr>
                <w:rFonts w:ascii="Times New Roman" w:hAnsi="Times New Roman"/>
                <w:sz w:val="24"/>
              </w:rPr>
            </w:pPr>
          </w:p>
        </w:tc>
        <w:tc>
          <w:tcPr>
            <w:tcW w:w="6004" w:type="dxa"/>
            <w:shd w:val="clear" w:color="auto" w:fill="auto"/>
            <w:vAlign w:val="center"/>
          </w:tcPr>
          <w:p w:rsidR="00FE6662" w:rsidRPr="00003A60" w:rsidRDefault="00FE6662" w:rsidP="00C10DBB">
            <w:pPr>
              <w:jc w:val="center"/>
              <w:rPr>
                <w:rFonts w:ascii="Times New Roman" w:hAnsi="Times New Roman"/>
                <w:sz w:val="24"/>
              </w:rPr>
            </w:pPr>
          </w:p>
        </w:tc>
      </w:tr>
      <w:tr w:rsidR="00FE6662" w:rsidRPr="00003A60" w:rsidTr="00C10DBB">
        <w:trPr>
          <w:trHeight w:val="440"/>
        </w:trPr>
        <w:tc>
          <w:tcPr>
            <w:tcW w:w="959" w:type="dxa"/>
            <w:shd w:val="clear" w:color="auto" w:fill="auto"/>
            <w:vAlign w:val="center"/>
          </w:tcPr>
          <w:p w:rsidR="00FE6662" w:rsidRPr="00003A60" w:rsidRDefault="00FE6662" w:rsidP="00C10DBB">
            <w:pPr>
              <w:jc w:val="center"/>
              <w:rPr>
                <w:rFonts w:ascii="Times New Roman" w:hAnsi="Times New Roman"/>
                <w:sz w:val="24"/>
              </w:rPr>
            </w:pPr>
            <w:r w:rsidRPr="00003A60">
              <w:rPr>
                <w:rFonts w:ascii="Times New Roman" w:hAnsi="Times New Roman"/>
                <w:sz w:val="24"/>
              </w:rPr>
              <w:t>4</w:t>
            </w:r>
          </w:p>
        </w:tc>
        <w:tc>
          <w:tcPr>
            <w:tcW w:w="1559" w:type="dxa"/>
            <w:shd w:val="clear" w:color="auto" w:fill="auto"/>
            <w:vAlign w:val="center"/>
          </w:tcPr>
          <w:p w:rsidR="00FE6662" w:rsidRPr="00003A60" w:rsidRDefault="00FE6662" w:rsidP="00C10DBB">
            <w:pPr>
              <w:jc w:val="center"/>
              <w:rPr>
                <w:rFonts w:ascii="Times New Roman" w:hAnsi="Times New Roman"/>
                <w:sz w:val="24"/>
              </w:rPr>
            </w:pPr>
          </w:p>
        </w:tc>
        <w:tc>
          <w:tcPr>
            <w:tcW w:w="6004" w:type="dxa"/>
            <w:shd w:val="clear" w:color="auto" w:fill="auto"/>
            <w:vAlign w:val="center"/>
          </w:tcPr>
          <w:p w:rsidR="00FE6662" w:rsidRPr="00003A60" w:rsidRDefault="00FE6662" w:rsidP="00C10DBB">
            <w:pPr>
              <w:jc w:val="center"/>
              <w:rPr>
                <w:rFonts w:ascii="Times New Roman" w:hAnsi="Times New Roman"/>
                <w:sz w:val="24"/>
              </w:rPr>
            </w:pPr>
          </w:p>
        </w:tc>
      </w:tr>
      <w:tr w:rsidR="00FE6662" w:rsidRPr="00003A60" w:rsidTr="00C10DBB">
        <w:trPr>
          <w:trHeight w:val="440"/>
        </w:trPr>
        <w:tc>
          <w:tcPr>
            <w:tcW w:w="959" w:type="dxa"/>
            <w:shd w:val="clear" w:color="auto" w:fill="auto"/>
            <w:vAlign w:val="center"/>
          </w:tcPr>
          <w:p w:rsidR="00FE6662" w:rsidRPr="00003A60" w:rsidRDefault="00FE6662" w:rsidP="00C10DBB">
            <w:pPr>
              <w:jc w:val="center"/>
              <w:rPr>
                <w:rFonts w:ascii="Times New Roman" w:hAnsi="Times New Roman"/>
                <w:sz w:val="24"/>
              </w:rPr>
            </w:pPr>
            <w:r w:rsidRPr="00003A60">
              <w:rPr>
                <w:rFonts w:ascii="Times New Roman" w:hAnsi="Times New Roman"/>
                <w:sz w:val="24"/>
              </w:rPr>
              <w:t>5</w:t>
            </w:r>
          </w:p>
        </w:tc>
        <w:tc>
          <w:tcPr>
            <w:tcW w:w="1559" w:type="dxa"/>
            <w:shd w:val="clear" w:color="auto" w:fill="auto"/>
            <w:vAlign w:val="center"/>
          </w:tcPr>
          <w:p w:rsidR="00FE6662" w:rsidRPr="00003A60" w:rsidRDefault="00FE6662" w:rsidP="00C10DBB">
            <w:pPr>
              <w:jc w:val="center"/>
              <w:rPr>
                <w:rFonts w:ascii="Times New Roman" w:hAnsi="Times New Roman"/>
                <w:sz w:val="24"/>
              </w:rPr>
            </w:pPr>
          </w:p>
        </w:tc>
        <w:tc>
          <w:tcPr>
            <w:tcW w:w="6004" w:type="dxa"/>
            <w:shd w:val="clear" w:color="auto" w:fill="auto"/>
            <w:vAlign w:val="center"/>
          </w:tcPr>
          <w:p w:rsidR="00FE6662" w:rsidRPr="00003A60" w:rsidRDefault="00FE6662" w:rsidP="00C10DBB">
            <w:pPr>
              <w:jc w:val="center"/>
              <w:rPr>
                <w:rFonts w:ascii="Times New Roman" w:hAnsi="Times New Roman"/>
                <w:sz w:val="24"/>
              </w:rPr>
            </w:pPr>
          </w:p>
        </w:tc>
      </w:tr>
    </w:tbl>
    <w:p w:rsidR="00FE6662" w:rsidRPr="00003A60" w:rsidRDefault="00FE6662" w:rsidP="00FE6662">
      <w:pPr>
        <w:rPr>
          <w:rFonts w:ascii="Times New Roman" w:eastAsia="黑体" w:hAnsi="Times New Roman"/>
          <w:sz w:val="32"/>
        </w:rPr>
      </w:pPr>
    </w:p>
    <w:p w:rsidR="00FE6662" w:rsidRPr="00EB4F87" w:rsidRDefault="00FE6662" w:rsidP="00EB4F87">
      <w:pPr>
        <w:rPr>
          <w:rFonts w:ascii="Times New Roman" w:eastAsia="黑体" w:hAnsi="Times New Roman"/>
          <w:sz w:val="32"/>
        </w:rPr>
      </w:pPr>
      <w:r>
        <w:rPr>
          <w:rFonts w:ascii="Times New Roman" w:eastAsia="黑体" w:hAnsi="Times New Roman" w:hint="eastAsia"/>
          <w:sz w:val="32"/>
        </w:rPr>
        <w:t>e</w:t>
      </w:r>
      <w:r w:rsidRPr="00003A60">
        <w:rPr>
          <w:rFonts w:ascii="Times New Roman" w:eastAsia="黑体" w:hAnsi="Times New Roman"/>
          <w:sz w:val="32"/>
        </w:rPr>
        <w:t>.</w:t>
      </w:r>
      <w:r w:rsidRPr="00003A60">
        <w:rPr>
          <w:rFonts w:ascii="Times New Roman" w:eastAsia="黑体" w:hAnsi="Times New Roman"/>
          <w:sz w:val="32"/>
        </w:rPr>
        <w:t>需要向年鉴编辑部作的说明</w:t>
      </w:r>
    </w:p>
    <w:sectPr w:rsidR="00FE6662" w:rsidRPr="00EB4F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E3C" w:rsidRDefault="00F85E3C" w:rsidP="00F72A6F">
      <w:r>
        <w:separator/>
      </w:r>
    </w:p>
  </w:endnote>
  <w:endnote w:type="continuationSeparator" w:id="0">
    <w:p w:rsidR="00F85E3C" w:rsidRDefault="00F85E3C" w:rsidP="00F7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E3C" w:rsidRDefault="00F85E3C" w:rsidP="00F72A6F">
      <w:r>
        <w:separator/>
      </w:r>
    </w:p>
  </w:footnote>
  <w:footnote w:type="continuationSeparator" w:id="0">
    <w:p w:rsidR="00F85E3C" w:rsidRDefault="00F85E3C" w:rsidP="00F7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62"/>
    <w:rsid w:val="0000068F"/>
    <w:rsid w:val="00014593"/>
    <w:rsid w:val="000167FF"/>
    <w:rsid w:val="000212AC"/>
    <w:rsid w:val="0003620B"/>
    <w:rsid w:val="00051FBD"/>
    <w:rsid w:val="00054756"/>
    <w:rsid w:val="00060980"/>
    <w:rsid w:val="000A21DC"/>
    <w:rsid w:val="000C0275"/>
    <w:rsid w:val="00156F89"/>
    <w:rsid w:val="0018538F"/>
    <w:rsid w:val="001A7693"/>
    <w:rsid w:val="00200069"/>
    <w:rsid w:val="00253CBD"/>
    <w:rsid w:val="002A237B"/>
    <w:rsid w:val="002D186A"/>
    <w:rsid w:val="002F412D"/>
    <w:rsid w:val="003113DA"/>
    <w:rsid w:val="00344872"/>
    <w:rsid w:val="00376F17"/>
    <w:rsid w:val="003877B7"/>
    <w:rsid w:val="003A26E9"/>
    <w:rsid w:val="004A2063"/>
    <w:rsid w:val="004E5B38"/>
    <w:rsid w:val="00520A4F"/>
    <w:rsid w:val="00567D3D"/>
    <w:rsid w:val="005B45EE"/>
    <w:rsid w:val="005B7892"/>
    <w:rsid w:val="00613B16"/>
    <w:rsid w:val="006C2658"/>
    <w:rsid w:val="006D68D8"/>
    <w:rsid w:val="00726953"/>
    <w:rsid w:val="00751D05"/>
    <w:rsid w:val="007A6956"/>
    <w:rsid w:val="007E58EB"/>
    <w:rsid w:val="007E7912"/>
    <w:rsid w:val="00800532"/>
    <w:rsid w:val="00804548"/>
    <w:rsid w:val="00822A84"/>
    <w:rsid w:val="008448EA"/>
    <w:rsid w:val="00845A25"/>
    <w:rsid w:val="008665CE"/>
    <w:rsid w:val="008833C5"/>
    <w:rsid w:val="008A3992"/>
    <w:rsid w:val="008E2E79"/>
    <w:rsid w:val="00931355"/>
    <w:rsid w:val="009460A9"/>
    <w:rsid w:val="00975A6E"/>
    <w:rsid w:val="00994609"/>
    <w:rsid w:val="009A2CC6"/>
    <w:rsid w:val="009A3F6A"/>
    <w:rsid w:val="009C099D"/>
    <w:rsid w:val="00A215D5"/>
    <w:rsid w:val="00A30D7C"/>
    <w:rsid w:val="00A80B54"/>
    <w:rsid w:val="00AD696F"/>
    <w:rsid w:val="00B26CAB"/>
    <w:rsid w:val="00B415AD"/>
    <w:rsid w:val="00B63E64"/>
    <w:rsid w:val="00BA798B"/>
    <w:rsid w:val="00BE07E6"/>
    <w:rsid w:val="00BE4841"/>
    <w:rsid w:val="00BF0278"/>
    <w:rsid w:val="00CA63B2"/>
    <w:rsid w:val="00CC2AB0"/>
    <w:rsid w:val="00CC41B2"/>
    <w:rsid w:val="00CD33A9"/>
    <w:rsid w:val="00DA507B"/>
    <w:rsid w:val="00DC5BE4"/>
    <w:rsid w:val="00DD5049"/>
    <w:rsid w:val="00E5472F"/>
    <w:rsid w:val="00EB4F87"/>
    <w:rsid w:val="00EB7725"/>
    <w:rsid w:val="00EF1DDE"/>
    <w:rsid w:val="00F338C2"/>
    <w:rsid w:val="00F6068B"/>
    <w:rsid w:val="00F72A6F"/>
    <w:rsid w:val="00F85E3C"/>
    <w:rsid w:val="00FE6662"/>
    <w:rsid w:val="00FF0105"/>
    <w:rsid w:val="00FF0C8C"/>
    <w:rsid w:val="00FF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A8794"/>
  <w15:chartTrackingRefBased/>
  <w15:docId w15:val="{1DDE8632-4F2E-4177-AE58-AA70A44C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662"/>
    <w:pPr>
      <w:widowControl w:val="0"/>
      <w:jc w:val="both"/>
    </w:pPr>
  </w:style>
  <w:style w:type="paragraph" w:styleId="2">
    <w:name w:val="heading 2"/>
    <w:basedOn w:val="a"/>
    <w:next w:val="a"/>
    <w:link w:val="21"/>
    <w:uiPriority w:val="9"/>
    <w:unhideWhenUsed/>
    <w:qFormat/>
    <w:rsid w:val="00FE6662"/>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FE6662"/>
    <w:rPr>
      <w:rFonts w:asciiTheme="majorHAnsi" w:eastAsiaTheme="majorEastAsia" w:hAnsiTheme="majorHAnsi" w:cstheme="majorBidi"/>
      <w:b/>
      <w:bCs/>
      <w:sz w:val="32"/>
      <w:szCs w:val="32"/>
    </w:rPr>
  </w:style>
  <w:style w:type="character" w:customStyle="1" w:styleId="21">
    <w:name w:val="标题 2 字符1"/>
    <w:link w:val="2"/>
    <w:uiPriority w:val="9"/>
    <w:rsid w:val="00FE6662"/>
    <w:rPr>
      <w:rFonts w:ascii="Cambria" w:eastAsia="宋体" w:hAnsi="Cambria" w:cs="Times New Roman"/>
      <w:b/>
      <w:bCs/>
      <w:sz w:val="32"/>
      <w:szCs w:val="32"/>
    </w:rPr>
  </w:style>
  <w:style w:type="paragraph" w:styleId="a3">
    <w:name w:val="header"/>
    <w:basedOn w:val="a"/>
    <w:link w:val="a4"/>
    <w:uiPriority w:val="99"/>
    <w:unhideWhenUsed/>
    <w:rsid w:val="00F72A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2A6F"/>
    <w:rPr>
      <w:sz w:val="18"/>
      <w:szCs w:val="18"/>
    </w:rPr>
  </w:style>
  <w:style w:type="paragraph" w:styleId="a5">
    <w:name w:val="footer"/>
    <w:basedOn w:val="a"/>
    <w:link w:val="a6"/>
    <w:uiPriority w:val="99"/>
    <w:unhideWhenUsed/>
    <w:rsid w:val="00F72A6F"/>
    <w:pPr>
      <w:tabs>
        <w:tab w:val="center" w:pos="4153"/>
        <w:tab w:val="right" w:pos="8306"/>
      </w:tabs>
      <w:snapToGrid w:val="0"/>
      <w:jc w:val="left"/>
    </w:pPr>
    <w:rPr>
      <w:sz w:val="18"/>
      <w:szCs w:val="18"/>
    </w:rPr>
  </w:style>
  <w:style w:type="character" w:customStyle="1" w:styleId="a6">
    <w:name w:val="页脚 字符"/>
    <w:basedOn w:val="a0"/>
    <w:link w:val="a5"/>
    <w:uiPriority w:val="99"/>
    <w:rsid w:val="00F72A6F"/>
    <w:rPr>
      <w:sz w:val="18"/>
      <w:szCs w:val="18"/>
    </w:rPr>
  </w:style>
  <w:style w:type="paragraph" w:styleId="a7">
    <w:name w:val="Balloon Text"/>
    <w:basedOn w:val="a"/>
    <w:link w:val="a8"/>
    <w:uiPriority w:val="99"/>
    <w:semiHidden/>
    <w:unhideWhenUsed/>
    <w:rsid w:val="00FF0105"/>
    <w:rPr>
      <w:sz w:val="18"/>
      <w:szCs w:val="18"/>
    </w:rPr>
  </w:style>
  <w:style w:type="character" w:customStyle="1" w:styleId="a8">
    <w:name w:val="批注框文本 字符"/>
    <w:basedOn w:val="a0"/>
    <w:link w:val="a7"/>
    <w:uiPriority w:val="99"/>
    <w:semiHidden/>
    <w:rsid w:val="00FF01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8019</TotalTime>
  <Pages>10</Pages>
  <Words>1328</Words>
  <Characters>7571</Characters>
  <Application>Microsoft Office Word</Application>
  <DocSecurity>0</DocSecurity>
  <Lines>63</Lines>
  <Paragraphs>17</Paragraphs>
  <ScaleCrop>false</ScaleCrop>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congying</dc:creator>
  <cp:keywords/>
  <dc:description/>
  <cp:lastModifiedBy>DELL</cp:lastModifiedBy>
  <cp:revision>34</cp:revision>
  <cp:lastPrinted>2022-03-02T05:59:00Z</cp:lastPrinted>
  <dcterms:created xsi:type="dcterms:W3CDTF">2022-02-21T06:08:00Z</dcterms:created>
  <dcterms:modified xsi:type="dcterms:W3CDTF">2022-03-02T06:00:00Z</dcterms:modified>
</cp:coreProperties>
</file>