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99C" w:rsidRPr="00796A4C" w:rsidRDefault="0084493B" w:rsidP="0084493B">
      <w:pPr>
        <w:jc w:val="center"/>
        <w:rPr>
          <w:rFonts w:ascii="宋体" w:hAnsi="宋体" w:cs="Arial"/>
          <w:b/>
          <w:sz w:val="24"/>
          <w:szCs w:val="24"/>
        </w:rPr>
      </w:pPr>
      <w:bookmarkStart w:id="0" w:name="_GoBack"/>
      <w:bookmarkEnd w:id="0"/>
      <w:r w:rsidRPr="00796A4C">
        <w:rPr>
          <w:rFonts w:ascii="宋体" w:hAnsi="宋体" w:cs="Arial"/>
          <w:b/>
          <w:sz w:val="24"/>
          <w:szCs w:val="24"/>
        </w:rPr>
        <w:t>北京大</w:t>
      </w:r>
      <w:r w:rsidR="0050002D" w:rsidRPr="00796A4C">
        <w:rPr>
          <w:rFonts w:ascii="宋体" w:hAnsi="宋体" w:cs="Arial" w:hint="eastAsia"/>
          <w:b/>
          <w:sz w:val="24"/>
          <w:szCs w:val="24"/>
        </w:rPr>
        <w:t>学</w:t>
      </w:r>
      <w:r w:rsidRPr="00796A4C">
        <w:rPr>
          <w:rFonts w:ascii="宋体" w:hAnsi="宋体" w:cs="Arial"/>
          <w:b/>
          <w:sz w:val="24"/>
          <w:szCs w:val="24"/>
        </w:rPr>
        <w:t>外国语学院年鉴（201</w:t>
      </w:r>
      <w:r w:rsidR="00607341">
        <w:rPr>
          <w:rFonts w:ascii="宋体" w:hAnsi="宋体" w:cs="Arial" w:hint="eastAsia"/>
          <w:b/>
          <w:sz w:val="24"/>
          <w:szCs w:val="24"/>
        </w:rPr>
        <w:t>5</w:t>
      </w:r>
      <w:r w:rsidRPr="00796A4C">
        <w:rPr>
          <w:rFonts w:ascii="宋体" w:hAnsi="宋体" w:cs="Arial"/>
          <w:b/>
          <w:sz w:val="24"/>
          <w:szCs w:val="24"/>
        </w:rPr>
        <w:t>卷）</w:t>
      </w:r>
    </w:p>
    <w:p w:rsidR="0084493B" w:rsidRPr="00796A4C" w:rsidRDefault="0084493B" w:rsidP="0084493B">
      <w:pPr>
        <w:jc w:val="center"/>
        <w:rPr>
          <w:rFonts w:ascii="宋体" w:hAnsi="宋体" w:cs="Arial"/>
          <w:b/>
          <w:sz w:val="24"/>
          <w:szCs w:val="24"/>
        </w:rPr>
      </w:pPr>
    </w:p>
    <w:p w:rsidR="007372DB" w:rsidRDefault="0084493B" w:rsidP="007372DB">
      <w:pPr>
        <w:spacing w:line="400" w:lineRule="exact"/>
        <w:rPr>
          <w:rFonts w:ascii="宋体" w:hAnsi="宋体" w:cs="Arial"/>
          <w:color w:val="000000"/>
          <w:sz w:val="24"/>
        </w:rPr>
      </w:pPr>
      <w:r w:rsidRPr="00796A4C">
        <w:rPr>
          <w:rFonts w:ascii="宋体" w:hAnsi="宋体" w:cs="Arial"/>
          <w:b/>
          <w:sz w:val="24"/>
          <w:szCs w:val="24"/>
        </w:rPr>
        <w:t>【概况】</w:t>
      </w:r>
      <w:r w:rsidRPr="00796A4C">
        <w:rPr>
          <w:rFonts w:ascii="宋体" w:hAnsi="宋体" w:cs="Arial"/>
          <w:color w:val="000000"/>
          <w:sz w:val="24"/>
        </w:rPr>
        <w:t>北京大学外国语学院成立于1999年6</w:t>
      </w:r>
      <w:r w:rsidR="007372DB">
        <w:rPr>
          <w:rFonts w:ascii="宋体" w:hAnsi="宋体" w:cs="Arial"/>
          <w:color w:val="000000"/>
          <w:sz w:val="24"/>
        </w:rPr>
        <w:t>月，</w:t>
      </w:r>
      <w:r w:rsidRPr="00796A4C">
        <w:rPr>
          <w:rFonts w:ascii="宋体" w:hAnsi="宋体" w:cs="Arial"/>
          <w:color w:val="000000"/>
          <w:sz w:val="24"/>
        </w:rPr>
        <w:t>由原北京大学东方学系、西语系、俄语系、英语系合并而成的北京大学第一个多系、多学科的学院。</w:t>
      </w:r>
      <w:r w:rsidR="007372DB">
        <w:rPr>
          <w:rFonts w:ascii="宋体" w:hAnsi="宋体" w:cs="Arial" w:hint="eastAsia"/>
          <w:color w:val="000000"/>
          <w:sz w:val="24"/>
        </w:rPr>
        <w:t>作为北京大学人文学科的</w:t>
      </w:r>
      <w:r w:rsidR="007372DB" w:rsidRPr="007372DB">
        <w:rPr>
          <w:rFonts w:ascii="宋体" w:hAnsi="宋体" w:cs="Arial" w:hint="eastAsia"/>
          <w:color w:val="000000"/>
          <w:sz w:val="24"/>
        </w:rPr>
        <w:t>重要组成部分，</w:t>
      </w:r>
      <w:r w:rsidR="007372DB">
        <w:rPr>
          <w:rFonts w:ascii="宋体" w:hAnsi="宋体" w:cs="Arial" w:hint="eastAsia"/>
          <w:color w:val="000000"/>
          <w:sz w:val="24"/>
        </w:rPr>
        <w:t>外国语学院的外国语言文学学科</w:t>
      </w:r>
      <w:r w:rsidR="007372DB" w:rsidRPr="007372DB">
        <w:rPr>
          <w:rFonts w:ascii="宋体" w:hAnsi="宋体" w:cs="Arial" w:hint="eastAsia"/>
          <w:color w:val="000000"/>
          <w:sz w:val="24"/>
        </w:rPr>
        <w:t>与北大其他人文学科互依互补。同时，作为研究型大学的重要跨学科领域，学院也涉及到其他社会科学和技术科学，如区域研究、计算语言学等。建院伊始，学院就担负起双重使命：一方面进行外国语言文学文化研究以及相关的跨文化研究，培养外国语言文学文化领域的高素质人才；另一方面为北京大学的研究和教学社区，乃至为全社会提供外国语言文学文化教育和研究服务。</w:t>
      </w:r>
    </w:p>
    <w:p w:rsidR="009D02B7" w:rsidRPr="00796A4C" w:rsidRDefault="0084493B" w:rsidP="007372DB">
      <w:pPr>
        <w:spacing w:line="400" w:lineRule="exact"/>
        <w:ind w:firstLineChars="200" w:firstLine="480"/>
        <w:rPr>
          <w:rFonts w:ascii="宋体" w:hAnsi="宋体"/>
          <w:color w:val="000000"/>
          <w:sz w:val="24"/>
        </w:rPr>
      </w:pPr>
      <w:r w:rsidRPr="00796A4C">
        <w:rPr>
          <w:rFonts w:ascii="宋体" w:hAnsi="宋体" w:cs="Arial"/>
          <w:color w:val="000000"/>
          <w:sz w:val="24"/>
        </w:rPr>
        <w:t>外国语学院现设阿拉伯语系、朝语系、东南亚系、俄语系、法语系、南亚系、日语系、西葡语系、西亚系、亚非系、英语系、外国语言学及应用语言学研究所、世界文学研究所、MTI</w:t>
      </w:r>
      <w:r w:rsidR="0050002D" w:rsidRPr="00796A4C">
        <w:rPr>
          <w:rFonts w:ascii="宋体" w:hAnsi="宋体" w:cs="Arial"/>
          <w:color w:val="000000"/>
          <w:sz w:val="24"/>
        </w:rPr>
        <w:t>翻译硕士</w:t>
      </w:r>
      <w:r w:rsidRPr="00796A4C">
        <w:rPr>
          <w:rFonts w:ascii="宋体" w:hAnsi="宋体" w:cs="Arial"/>
          <w:color w:val="000000"/>
          <w:sz w:val="24"/>
        </w:rPr>
        <w:t>教育中心等15个系</w:t>
      </w:r>
      <w:r w:rsidR="0050002D" w:rsidRPr="00796A4C">
        <w:rPr>
          <w:rFonts w:ascii="宋体" w:hAnsi="宋体" w:cs="Arial"/>
          <w:color w:val="000000"/>
          <w:sz w:val="24"/>
        </w:rPr>
        <w:t>、</w:t>
      </w:r>
      <w:r w:rsidRPr="00796A4C">
        <w:rPr>
          <w:rFonts w:ascii="宋体" w:hAnsi="宋体" w:cs="Arial"/>
          <w:color w:val="000000"/>
          <w:sz w:val="24"/>
        </w:rPr>
        <w:t>所</w:t>
      </w:r>
      <w:r w:rsidR="0050002D" w:rsidRPr="00796A4C">
        <w:rPr>
          <w:rFonts w:ascii="宋体" w:hAnsi="宋体" w:cs="Arial"/>
          <w:color w:val="000000"/>
          <w:sz w:val="24"/>
        </w:rPr>
        <w:t>、</w:t>
      </w:r>
      <w:r w:rsidR="009D02B7" w:rsidRPr="00796A4C">
        <w:rPr>
          <w:rFonts w:ascii="宋体" w:hAnsi="宋体" w:cs="Arial"/>
          <w:color w:val="000000"/>
          <w:sz w:val="24"/>
        </w:rPr>
        <w:t>中心</w:t>
      </w:r>
      <w:r w:rsidR="009D02B7" w:rsidRPr="00796A4C">
        <w:rPr>
          <w:rFonts w:ascii="宋体" w:hAnsi="宋体" w:cs="Arial" w:hint="eastAsia"/>
          <w:color w:val="000000"/>
          <w:sz w:val="24"/>
        </w:rPr>
        <w:t>；35个研究机构和学术团体，1个教育部人文社科研究基地（</w:t>
      </w:r>
      <w:r w:rsidR="00014F3B" w:rsidRPr="00796A4C">
        <w:rPr>
          <w:rFonts w:ascii="宋体" w:hAnsi="宋体" w:cs="Arial" w:hint="eastAsia"/>
          <w:color w:val="000000"/>
          <w:sz w:val="24"/>
        </w:rPr>
        <w:t>北京大学东方学研究中心</w:t>
      </w:r>
      <w:r w:rsidR="009D02B7" w:rsidRPr="00796A4C">
        <w:rPr>
          <w:rFonts w:ascii="宋体" w:hAnsi="宋体" w:cs="Arial" w:hint="eastAsia"/>
          <w:color w:val="000000"/>
          <w:sz w:val="24"/>
        </w:rPr>
        <w:t>），1个国家外语非通用语种本科人才培养基地，2</w:t>
      </w:r>
      <w:r w:rsidR="007372DB">
        <w:rPr>
          <w:rFonts w:ascii="宋体" w:hAnsi="宋体" w:cs="Arial" w:hint="eastAsia"/>
          <w:color w:val="000000"/>
          <w:sz w:val="24"/>
        </w:rPr>
        <w:t>个教育部区域和国别研究培育基地（南亚研究中心、大洋洲研究中心），1个</w:t>
      </w:r>
      <w:r w:rsidR="007372DB" w:rsidRPr="00C35663">
        <w:rPr>
          <w:rFonts w:ascii="宋体" w:hAnsi="宋体" w:hint="eastAsia"/>
          <w:color w:val="000000"/>
          <w:sz w:val="24"/>
        </w:rPr>
        <w:t>部属高校国家大学生校外实践教育基地</w:t>
      </w:r>
      <w:r w:rsidR="007372DB">
        <w:rPr>
          <w:rFonts w:ascii="宋体" w:hAnsi="宋体" w:hint="eastAsia"/>
          <w:color w:val="000000"/>
          <w:sz w:val="24"/>
        </w:rPr>
        <w:t>。</w:t>
      </w:r>
    </w:p>
    <w:p w:rsidR="0084493B" w:rsidRPr="00796A4C" w:rsidRDefault="009D02B7" w:rsidP="00C726A2">
      <w:pPr>
        <w:spacing w:line="400" w:lineRule="exact"/>
        <w:ind w:firstLineChars="200" w:firstLine="480"/>
        <w:rPr>
          <w:rFonts w:ascii="宋体" w:hAnsi="宋体" w:cs="Arial"/>
          <w:color w:val="000000"/>
          <w:sz w:val="24"/>
        </w:rPr>
      </w:pPr>
      <w:r w:rsidRPr="00796A4C">
        <w:rPr>
          <w:rFonts w:ascii="宋体" w:hAnsi="宋体" w:cs="Arial" w:hint="eastAsia"/>
          <w:color w:val="000000"/>
          <w:sz w:val="24"/>
        </w:rPr>
        <w:t>外国语学院有</w:t>
      </w:r>
      <w:r w:rsidR="0084493B" w:rsidRPr="00796A4C">
        <w:rPr>
          <w:rFonts w:ascii="宋体" w:hAnsi="宋体" w:cs="Arial"/>
          <w:color w:val="000000"/>
          <w:sz w:val="24"/>
        </w:rPr>
        <w:t>英语、俄语、法语、德语、西班牙语、葡萄牙语、日语、阿拉伯语、蒙古语、朝鲜语、越南语、泰国语、缅甸语、印尼语、菲律宾语、印地语、梵巴语、乌尔都语、波斯语、希伯来语等20个招生的语种</w:t>
      </w:r>
      <w:r w:rsidRPr="00796A4C">
        <w:rPr>
          <w:rFonts w:ascii="宋体" w:hAnsi="宋体" w:cs="Arial" w:hint="eastAsia"/>
          <w:color w:val="000000"/>
          <w:sz w:val="24"/>
        </w:rPr>
        <w:t>；1个一级学科博士点，</w:t>
      </w:r>
      <w:r w:rsidR="0084493B" w:rsidRPr="00796A4C">
        <w:rPr>
          <w:rFonts w:ascii="宋体" w:hAnsi="宋体" w:cs="Arial"/>
          <w:color w:val="000000"/>
          <w:sz w:val="24"/>
        </w:rPr>
        <w:t>10</w:t>
      </w:r>
      <w:r w:rsidRPr="00796A4C">
        <w:rPr>
          <w:rFonts w:ascii="宋体" w:hAnsi="宋体" w:cs="Arial" w:hint="eastAsia"/>
          <w:color w:val="000000"/>
          <w:sz w:val="24"/>
        </w:rPr>
        <w:t>+1</w:t>
      </w:r>
      <w:r w:rsidR="0084493B" w:rsidRPr="00796A4C">
        <w:rPr>
          <w:rFonts w:ascii="宋体" w:hAnsi="宋体" w:cs="Arial"/>
          <w:color w:val="000000"/>
          <w:sz w:val="24"/>
        </w:rPr>
        <w:t>个</w:t>
      </w:r>
      <w:r w:rsidRPr="00796A4C">
        <w:rPr>
          <w:rFonts w:ascii="宋体" w:hAnsi="宋体" w:cs="Arial" w:hint="eastAsia"/>
          <w:color w:val="000000"/>
          <w:sz w:val="24"/>
        </w:rPr>
        <w:t>二级学科</w:t>
      </w:r>
      <w:r w:rsidR="0084493B" w:rsidRPr="00796A4C">
        <w:rPr>
          <w:rFonts w:ascii="宋体" w:hAnsi="宋体" w:cs="Arial"/>
          <w:color w:val="000000"/>
          <w:sz w:val="24"/>
        </w:rPr>
        <w:t>博士点</w:t>
      </w:r>
      <w:r w:rsidRPr="00796A4C">
        <w:rPr>
          <w:rFonts w:ascii="宋体" w:hAnsi="宋体" w:cs="Arial" w:hint="eastAsia"/>
          <w:color w:val="000000"/>
          <w:sz w:val="24"/>
        </w:rPr>
        <w:t>（1个与中文系合建）</w:t>
      </w:r>
      <w:r w:rsidR="0084493B" w:rsidRPr="00796A4C">
        <w:rPr>
          <w:rFonts w:ascii="宋体" w:hAnsi="宋体" w:cs="Arial"/>
          <w:color w:val="000000"/>
          <w:sz w:val="24"/>
        </w:rPr>
        <w:t>，</w:t>
      </w:r>
      <w:r w:rsidRPr="00796A4C">
        <w:rPr>
          <w:rFonts w:ascii="宋体" w:hAnsi="宋体" w:cs="Arial" w:hint="eastAsia"/>
          <w:color w:val="000000"/>
          <w:sz w:val="24"/>
        </w:rPr>
        <w:t>1个应用型硕士学位点，</w:t>
      </w:r>
      <w:r w:rsidR="0084493B" w:rsidRPr="00796A4C">
        <w:rPr>
          <w:rFonts w:ascii="宋体" w:hAnsi="宋体" w:cs="Arial"/>
          <w:color w:val="000000"/>
          <w:sz w:val="24"/>
        </w:rPr>
        <w:t>1个博士后流动站。</w:t>
      </w:r>
    </w:p>
    <w:p w:rsidR="007372DB" w:rsidRDefault="007372DB" w:rsidP="007372DB">
      <w:pPr>
        <w:spacing w:line="400" w:lineRule="exact"/>
        <w:ind w:firstLineChars="200" w:firstLine="480"/>
        <w:rPr>
          <w:rFonts w:ascii="宋体" w:hAnsi="宋体" w:cs="Arial"/>
          <w:color w:val="000000"/>
          <w:sz w:val="24"/>
        </w:rPr>
      </w:pPr>
      <w:r w:rsidRPr="007372DB">
        <w:rPr>
          <w:rFonts w:ascii="宋体" w:hAnsi="宋体" w:cs="Arial" w:hint="eastAsia"/>
          <w:color w:val="000000"/>
          <w:sz w:val="24"/>
        </w:rPr>
        <w:t>截止至2014年12月，外国语学院共有在职人员258人，其中教师229</w:t>
      </w:r>
      <w:r>
        <w:rPr>
          <w:rFonts w:ascii="宋体" w:hAnsi="宋体" w:cs="Arial" w:hint="eastAsia"/>
          <w:color w:val="000000"/>
          <w:sz w:val="24"/>
        </w:rPr>
        <w:t>人</w:t>
      </w:r>
      <w:r w:rsidRPr="007372DB">
        <w:rPr>
          <w:rFonts w:ascii="宋体" w:hAnsi="宋体" w:cs="Arial" w:hint="eastAsia"/>
          <w:color w:val="000000"/>
          <w:sz w:val="24"/>
        </w:rPr>
        <w:t>。在教师队伍中，教授67人，副教授89人，讲师69人（含博士后6人），Tenure Track助理教授4人。离退休人员共计228人，其中离休人员25人。外国语学院第一次引进国外著名高校毕业的外籍博士在我院开展博士后研究，使我院博士后队伍建设迈上新台阶。</w:t>
      </w:r>
    </w:p>
    <w:p w:rsidR="007372DB" w:rsidRPr="007372DB" w:rsidRDefault="007372DB" w:rsidP="007372DB">
      <w:pPr>
        <w:spacing w:line="400" w:lineRule="exact"/>
        <w:ind w:firstLineChars="200" w:firstLine="480"/>
        <w:rPr>
          <w:rFonts w:ascii="宋体" w:hAnsi="宋体" w:cs="Arial"/>
          <w:color w:val="000000"/>
          <w:sz w:val="24"/>
        </w:rPr>
      </w:pPr>
      <w:r w:rsidRPr="007372DB">
        <w:rPr>
          <w:rFonts w:ascii="宋体" w:hAnsi="宋体" w:cs="Arial" w:hint="eastAsia"/>
          <w:color w:val="000000"/>
          <w:sz w:val="24"/>
        </w:rPr>
        <w:t>201</w:t>
      </w:r>
      <w:r w:rsidRPr="007372DB">
        <w:rPr>
          <w:rFonts w:ascii="宋体" w:hAnsi="宋体" w:cs="Arial"/>
          <w:color w:val="000000"/>
          <w:sz w:val="24"/>
        </w:rPr>
        <w:t>4</w:t>
      </w:r>
      <w:r w:rsidRPr="007372DB">
        <w:rPr>
          <w:rFonts w:ascii="宋体" w:hAnsi="宋体" w:cs="Arial" w:hint="eastAsia"/>
          <w:color w:val="000000"/>
          <w:sz w:val="24"/>
        </w:rPr>
        <w:t>年，外国语学院</w:t>
      </w:r>
      <w:r w:rsidRPr="007372DB">
        <w:rPr>
          <w:rFonts w:ascii="宋体" w:hAnsi="宋体" w:cs="Arial"/>
          <w:color w:val="000000"/>
          <w:sz w:val="24"/>
        </w:rPr>
        <w:t>教师办公室在外国语学院新楼</w:t>
      </w:r>
      <w:r w:rsidRPr="007372DB">
        <w:rPr>
          <w:rFonts w:ascii="宋体" w:hAnsi="宋体" w:cs="Arial" w:hint="eastAsia"/>
          <w:color w:val="000000"/>
          <w:sz w:val="24"/>
        </w:rPr>
        <w:t>顺利</w:t>
      </w:r>
      <w:r w:rsidRPr="007372DB">
        <w:rPr>
          <w:rFonts w:ascii="宋体" w:hAnsi="宋体" w:cs="Arial"/>
          <w:color w:val="000000"/>
          <w:sz w:val="24"/>
        </w:rPr>
        <w:t>分配</w:t>
      </w:r>
      <w:r w:rsidRPr="007372DB">
        <w:rPr>
          <w:rFonts w:ascii="宋体" w:hAnsi="宋体" w:cs="Arial" w:hint="eastAsia"/>
          <w:color w:val="000000"/>
          <w:sz w:val="24"/>
        </w:rPr>
        <w:t>并</w:t>
      </w:r>
      <w:r w:rsidRPr="007372DB">
        <w:rPr>
          <w:rFonts w:ascii="宋体" w:hAnsi="宋体" w:cs="Arial"/>
          <w:color w:val="000000"/>
          <w:sz w:val="24"/>
        </w:rPr>
        <w:t>搬迁完毕</w:t>
      </w:r>
      <w:r w:rsidRPr="007372DB">
        <w:rPr>
          <w:rFonts w:ascii="宋体" w:hAnsi="宋体" w:cs="Arial" w:hint="eastAsia"/>
          <w:color w:val="000000"/>
          <w:sz w:val="24"/>
        </w:rPr>
        <w:t>，</w:t>
      </w:r>
      <w:r w:rsidRPr="007372DB">
        <w:rPr>
          <w:rFonts w:ascii="宋体" w:hAnsi="宋体" w:cs="Arial"/>
          <w:color w:val="000000"/>
          <w:sz w:val="24"/>
        </w:rPr>
        <w:t>极大地改善了教师的办公</w:t>
      </w:r>
      <w:r w:rsidRPr="007372DB">
        <w:rPr>
          <w:rFonts w:ascii="宋体" w:hAnsi="宋体" w:cs="Arial" w:hint="eastAsia"/>
          <w:color w:val="000000"/>
          <w:sz w:val="24"/>
        </w:rPr>
        <w:t>办学</w:t>
      </w:r>
      <w:r w:rsidRPr="007372DB">
        <w:rPr>
          <w:rFonts w:ascii="宋体" w:hAnsi="宋体" w:cs="Arial"/>
          <w:color w:val="000000"/>
          <w:sz w:val="24"/>
        </w:rPr>
        <w:t>条件。</w:t>
      </w:r>
      <w:r w:rsidRPr="007372DB">
        <w:rPr>
          <w:rFonts w:ascii="宋体" w:hAnsi="宋体" w:cs="Arial" w:hint="eastAsia"/>
          <w:color w:val="000000"/>
          <w:sz w:val="24"/>
        </w:rPr>
        <w:t>外国语学院也由形成了外文楼、民主楼和外国语学院新楼为核心的新的办公格局。</w:t>
      </w:r>
    </w:p>
    <w:p w:rsidR="009D02B7" w:rsidRPr="007372DB" w:rsidRDefault="009D02B7" w:rsidP="009D02B7">
      <w:pPr>
        <w:jc w:val="center"/>
        <w:rPr>
          <w:rFonts w:ascii="宋体" w:hAnsi="宋体" w:cs="Arial"/>
          <w:b/>
          <w:sz w:val="24"/>
          <w:szCs w:val="24"/>
        </w:rPr>
      </w:pPr>
    </w:p>
    <w:p w:rsidR="00DB088D" w:rsidRPr="00796A4C" w:rsidRDefault="009D02B7" w:rsidP="000B2728">
      <w:pPr>
        <w:spacing w:line="400" w:lineRule="exact"/>
        <w:rPr>
          <w:rFonts w:ascii="宋体" w:hAnsi="宋体"/>
          <w:color w:val="000000"/>
          <w:sz w:val="24"/>
        </w:rPr>
      </w:pPr>
      <w:r w:rsidRPr="00796A4C">
        <w:rPr>
          <w:rFonts w:ascii="宋体" w:hAnsi="宋体" w:cs="Arial"/>
          <w:b/>
          <w:sz w:val="24"/>
          <w:szCs w:val="24"/>
        </w:rPr>
        <w:t>【</w:t>
      </w:r>
      <w:r w:rsidRPr="00796A4C">
        <w:rPr>
          <w:rFonts w:ascii="宋体" w:hAnsi="宋体" w:cs="Arial" w:hint="eastAsia"/>
          <w:b/>
          <w:sz w:val="24"/>
          <w:szCs w:val="24"/>
        </w:rPr>
        <w:t>教学工作</w:t>
      </w:r>
      <w:r w:rsidRPr="00796A4C">
        <w:rPr>
          <w:rFonts w:ascii="宋体" w:hAnsi="宋体" w:cs="Arial"/>
          <w:b/>
          <w:sz w:val="24"/>
          <w:szCs w:val="24"/>
        </w:rPr>
        <w:t>】</w:t>
      </w:r>
      <w:r w:rsidRPr="00796A4C">
        <w:rPr>
          <w:rFonts w:ascii="宋体" w:hAnsi="宋体" w:cs="Arial"/>
          <w:color w:val="000000"/>
          <w:sz w:val="24"/>
        </w:rPr>
        <w:t>截止至201</w:t>
      </w:r>
      <w:r w:rsidR="00045E3D">
        <w:rPr>
          <w:rFonts w:ascii="宋体" w:hAnsi="宋体" w:cs="Arial" w:hint="eastAsia"/>
          <w:color w:val="000000"/>
          <w:sz w:val="24"/>
        </w:rPr>
        <w:t>4</w:t>
      </w:r>
      <w:r w:rsidRPr="00796A4C">
        <w:rPr>
          <w:rFonts w:ascii="宋体" w:hAnsi="宋体" w:cs="Arial"/>
          <w:color w:val="000000"/>
          <w:sz w:val="24"/>
        </w:rPr>
        <w:t>年12月，外国语学院</w:t>
      </w:r>
      <w:r w:rsidRPr="00796A4C">
        <w:rPr>
          <w:rFonts w:ascii="宋体" w:hAnsi="宋体" w:cs="Arial" w:hint="eastAsia"/>
          <w:color w:val="000000"/>
          <w:sz w:val="24"/>
        </w:rPr>
        <w:t>有学生133</w:t>
      </w:r>
      <w:r w:rsidR="00045E3D">
        <w:rPr>
          <w:rFonts w:ascii="宋体" w:hAnsi="宋体" w:cs="Arial" w:hint="eastAsia"/>
          <w:color w:val="000000"/>
          <w:sz w:val="24"/>
        </w:rPr>
        <w:t>8</w:t>
      </w:r>
      <w:r w:rsidRPr="00796A4C">
        <w:rPr>
          <w:rFonts w:ascii="宋体" w:hAnsi="宋体" w:cs="Arial" w:hint="eastAsia"/>
          <w:color w:val="000000"/>
          <w:sz w:val="24"/>
        </w:rPr>
        <w:t>人，其中</w:t>
      </w:r>
      <w:r w:rsidR="00DB088D" w:rsidRPr="00796A4C">
        <w:rPr>
          <w:rFonts w:ascii="宋体" w:hAnsi="宋体" w:cs="Arial" w:hint="eastAsia"/>
          <w:color w:val="000000"/>
          <w:sz w:val="24"/>
        </w:rPr>
        <w:t>本科生7</w:t>
      </w:r>
      <w:r w:rsidR="00045E3D">
        <w:rPr>
          <w:rFonts w:ascii="宋体" w:hAnsi="宋体" w:cs="Arial" w:hint="eastAsia"/>
          <w:color w:val="000000"/>
          <w:sz w:val="24"/>
        </w:rPr>
        <w:t>73</w:t>
      </w:r>
      <w:r w:rsidR="00DB088D" w:rsidRPr="00796A4C">
        <w:rPr>
          <w:rFonts w:ascii="宋体" w:hAnsi="宋体" w:cs="Arial" w:hint="eastAsia"/>
          <w:color w:val="000000"/>
          <w:sz w:val="24"/>
        </w:rPr>
        <w:t>人、硕士研究生3</w:t>
      </w:r>
      <w:r w:rsidR="00045E3D">
        <w:rPr>
          <w:rFonts w:ascii="宋体" w:hAnsi="宋体" w:cs="Arial" w:hint="eastAsia"/>
          <w:color w:val="000000"/>
          <w:sz w:val="24"/>
        </w:rPr>
        <w:t>78</w:t>
      </w:r>
      <w:r w:rsidR="00DB088D" w:rsidRPr="00796A4C">
        <w:rPr>
          <w:rFonts w:ascii="宋体" w:hAnsi="宋体" w:cs="Arial" w:hint="eastAsia"/>
          <w:color w:val="000000"/>
          <w:sz w:val="24"/>
        </w:rPr>
        <w:t>人、博士研究生18</w:t>
      </w:r>
      <w:r w:rsidR="00045E3D">
        <w:rPr>
          <w:rFonts w:ascii="宋体" w:hAnsi="宋体" w:cs="Arial" w:hint="eastAsia"/>
          <w:color w:val="000000"/>
          <w:sz w:val="24"/>
        </w:rPr>
        <w:t>7</w:t>
      </w:r>
      <w:r w:rsidR="00DB088D" w:rsidRPr="00796A4C">
        <w:rPr>
          <w:rFonts w:ascii="宋体" w:hAnsi="宋体" w:cs="Arial" w:hint="eastAsia"/>
          <w:color w:val="000000"/>
          <w:sz w:val="24"/>
        </w:rPr>
        <w:t>人。2013年，共录取本科生</w:t>
      </w:r>
      <w:r w:rsidR="00045E3D">
        <w:rPr>
          <w:rFonts w:ascii="宋体" w:hAnsi="宋体" w:cs="Arial" w:hint="eastAsia"/>
          <w:color w:val="000000"/>
          <w:sz w:val="24"/>
        </w:rPr>
        <w:t>207</w:t>
      </w:r>
      <w:r w:rsidR="00DB088D" w:rsidRPr="00796A4C">
        <w:rPr>
          <w:rFonts w:ascii="宋体" w:hAnsi="宋体" w:cs="Arial" w:hint="eastAsia"/>
          <w:color w:val="000000"/>
          <w:sz w:val="24"/>
        </w:rPr>
        <w:t>人，含外语类高中保送生4</w:t>
      </w:r>
      <w:r w:rsidR="00045E3D">
        <w:rPr>
          <w:rFonts w:ascii="宋体" w:hAnsi="宋体" w:cs="Arial" w:hint="eastAsia"/>
          <w:color w:val="000000"/>
          <w:sz w:val="24"/>
        </w:rPr>
        <w:t>8</w:t>
      </w:r>
      <w:r w:rsidR="00DB088D" w:rsidRPr="00796A4C">
        <w:rPr>
          <w:rFonts w:ascii="宋体" w:hAnsi="宋体" w:cs="Arial" w:hint="eastAsia"/>
          <w:color w:val="000000"/>
          <w:sz w:val="24"/>
        </w:rPr>
        <w:t>人；录取硕士研究生14</w:t>
      </w:r>
      <w:r w:rsidR="00045E3D">
        <w:rPr>
          <w:rFonts w:ascii="宋体" w:hAnsi="宋体" w:cs="Arial" w:hint="eastAsia"/>
          <w:color w:val="000000"/>
          <w:sz w:val="24"/>
        </w:rPr>
        <w:t>3</w:t>
      </w:r>
      <w:r w:rsidR="00DB088D" w:rsidRPr="00796A4C">
        <w:rPr>
          <w:rFonts w:ascii="宋体" w:hAnsi="宋体" w:cs="Arial" w:hint="eastAsia"/>
          <w:color w:val="000000"/>
          <w:sz w:val="24"/>
        </w:rPr>
        <w:t>人，含学术型</w:t>
      </w:r>
      <w:r w:rsidR="00045E3D">
        <w:rPr>
          <w:rFonts w:ascii="宋体" w:hAnsi="宋体" w:cs="Arial" w:hint="eastAsia"/>
          <w:color w:val="000000"/>
          <w:sz w:val="24"/>
        </w:rPr>
        <w:t>80</w:t>
      </w:r>
      <w:r w:rsidR="00DB088D" w:rsidRPr="00796A4C">
        <w:rPr>
          <w:rFonts w:ascii="宋体" w:hAnsi="宋体" w:cs="Arial" w:hint="eastAsia"/>
          <w:color w:val="000000"/>
          <w:sz w:val="24"/>
        </w:rPr>
        <w:t>人，应用型</w:t>
      </w:r>
      <w:r w:rsidR="00045E3D">
        <w:rPr>
          <w:rFonts w:ascii="宋体" w:hAnsi="宋体" w:cs="Arial" w:hint="eastAsia"/>
          <w:color w:val="000000"/>
          <w:sz w:val="24"/>
        </w:rPr>
        <w:t>63</w:t>
      </w:r>
      <w:r w:rsidR="00DB088D" w:rsidRPr="00796A4C">
        <w:rPr>
          <w:rFonts w:ascii="宋体" w:hAnsi="宋体" w:cs="Arial" w:hint="eastAsia"/>
          <w:color w:val="000000"/>
          <w:sz w:val="24"/>
        </w:rPr>
        <w:t>人（英汉笔译方向</w:t>
      </w:r>
      <w:r w:rsidR="00045E3D">
        <w:rPr>
          <w:rFonts w:ascii="宋体" w:hAnsi="宋体" w:cs="Arial" w:hint="eastAsia"/>
          <w:color w:val="000000"/>
          <w:sz w:val="24"/>
        </w:rPr>
        <w:t>31</w:t>
      </w:r>
      <w:r w:rsidR="00DB088D" w:rsidRPr="00796A4C">
        <w:rPr>
          <w:rFonts w:ascii="宋体" w:hAnsi="宋体" w:cs="Arial" w:hint="eastAsia"/>
          <w:color w:val="000000"/>
          <w:sz w:val="24"/>
        </w:rPr>
        <w:t>人，日汉笔译口译方向</w:t>
      </w:r>
      <w:r w:rsidR="00045E3D">
        <w:rPr>
          <w:rFonts w:ascii="宋体" w:hAnsi="宋体" w:cs="Arial" w:hint="eastAsia"/>
          <w:color w:val="000000"/>
          <w:sz w:val="24"/>
        </w:rPr>
        <w:t>32</w:t>
      </w:r>
      <w:r w:rsidR="00DB088D" w:rsidRPr="00796A4C">
        <w:rPr>
          <w:rFonts w:ascii="宋体" w:hAnsi="宋体" w:cs="Arial" w:hint="eastAsia"/>
          <w:color w:val="000000"/>
          <w:sz w:val="24"/>
        </w:rPr>
        <w:t>人）；录取博士研究生3</w:t>
      </w:r>
      <w:r w:rsidR="00045E3D">
        <w:rPr>
          <w:rFonts w:ascii="宋体" w:hAnsi="宋体" w:cs="Arial" w:hint="eastAsia"/>
          <w:color w:val="000000"/>
          <w:sz w:val="24"/>
        </w:rPr>
        <w:t>4</w:t>
      </w:r>
      <w:r w:rsidR="00DB088D" w:rsidRPr="00796A4C">
        <w:rPr>
          <w:rFonts w:ascii="宋体" w:hAnsi="宋体" w:cs="Arial" w:hint="eastAsia"/>
          <w:color w:val="000000"/>
          <w:sz w:val="24"/>
        </w:rPr>
        <w:t>人，</w:t>
      </w:r>
      <w:r w:rsidR="00DB088D" w:rsidRPr="00796A4C">
        <w:rPr>
          <w:rFonts w:ascii="宋体" w:hAnsi="宋体" w:cs="Arial" w:hint="eastAsia"/>
          <w:color w:val="000000"/>
          <w:sz w:val="24"/>
        </w:rPr>
        <w:lastRenderedPageBreak/>
        <w:t>另有</w:t>
      </w:r>
      <w:r w:rsidR="00045E3D">
        <w:rPr>
          <w:rFonts w:ascii="宋体" w:hAnsi="宋体" w:cs="Arial" w:hint="eastAsia"/>
          <w:color w:val="000000"/>
          <w:sz w:val="24"/>
        </w:rPr>
        <w:t>7</w:t>
      </w:r>
      <w:r w:rsidR="00DB088D" w:rsidRPr="00796A4C">
        <w:rPr>
          <w:rFonts w:ascii="宋体" w:hAnsi="宋体" w:cs="Arial" w:hint="eastAsia"/>
          <w:color w:val="000000"/>
          <w:sz w:val="24"/>
        </w:rPr>
        <w:t>名港澳台</w:t>
      </w:r>
      <w:r w:rsidR="00045E3D">
        <w:rPr>
          <w:rFonts w:ascii="宋体" w:hAnsi="宋体" w:cs="Arial" w:hint="eastAsia"/>
          <w:color w:val="000000"/>
          <w:sz w:val="24"/>
        </w:rPr>
        <w:t>博士</w:t>
      </w:r>
      <w:r w:rsidR="00DB088D" w:rsidRPr="00796A4C">
        <w:rPr>
          <w:rFonts w:ascii="宋体" w:hAnsi="宋体" w:cs="Arial" w:hint="eastAsia"/>
          <w:color w:val="000000"/>
          <w:sz w:val="24"/>
        </w:rPr>
        <w:t>生。</w:t>
      </w:r>
      <w:r w:rsidR="00DB088D" w:rsidRPr="00796A4C">
        <w:rPr>
          <w:rFonts w:ascii="宋体" w:hAnsi="宋体"/>
          <w:color w:val="000000"/>
          <w:sz w:val="24"/>
        </w:rPr>
        <w:t>2013</w:t>
      </w:r>
      <w:r w:rsidR="00DB088D" w:rsidRPr="00796A4C">
        <w:rPr>
          <w:rFonts w:ascii="宋体" w:hAnsi="宋体" w:hint="eastAsia"/>
          <w:color w:val="000000"/>
          <w:sz w:val="24"/>
        </w:rPr>
        <w:t>年毕业本科生</w:t>
      </w:r>
      <w:r w:rsidR="00DB088D" w:rsidRPr="00796A4C">
        <w:rPr>
          <w:rFonts w:ascii="宋体" w:hAnsi="宋体"/>
          <w:color w:val="000000"/>
          <w:sz w:val="24"/>
        </w:rPr>
        <w:t>1</w:t>
      </w:r>
      <w:r w:rsidR="00045E3D">
        <w:rPr>
          <w:rFonts w:ascii="宋体" w:hAnsi="宋体" w:hint="eastAsia"/>
          <w:color w:val="000000"/>
          <w:sz w:val="24"/>
        </w:rPr>
        <w:t>69</w:t>
      </w:r>
      <w:r w:rsidR="00DB088D" w:rsidRPr="00796A4C">
        <w:rPr>
          <w:rFonts w:ascii="宋体" w:hAnsi="宋体" w:hint="eastAsia"/>
          <w:color w:val="000000"/>
          <w:sz w:val="24"/>
        </w:rPr>
        <w:t>人，除</w:t>
      </w:r>
      <w:r w:rsidR="00045E3D">
        <w:rPr>
          <w:rFonts w:ascii="宋体" w:hAnsi="宋体" w:hint="eastAsia"/>
          <w:color w:val="000000"/>
          <w:sz w:val="24"/>
        </w:rPr>
        <w:t>1人暂结业外，其他均授予学士学位。</w:t>
      </w:r>
      <w:r w:rsidR="00726270" w:rsidRPr="00796A4C">
        <w:rPr>
          <w:rFonts w:ascii="宋体" w:hAnsi="宋体" w:hint="eastAsia"/>
          <w:color w:val="000000"/>
          <w:sz w:val="24"/>
        </w:rPr>
        <w:t>此外，</w:t>
      </w:r>
      <w:r w:rsidR="00E31BF7" w:rsidRPr="00796A4C">
        <w:rPr>
          <w:rFonts w:ascii="宋体" w:hAnsi="宋体" w:hint="eastAsia"/>
          <w:color w:val="000000"/>
          <w:sz w:val="24"/>
        </w:rPr>
        <w:t>学院开设的</w:t>
      </w:r>
      <w:r w:rsidR="00DB088D" w:rsidRPr="00796A4C">
        <w:rPr>
          <w:rFonts w:ascii="宋体" w:hAnsi="宋体" w:hint="eastAsia"/>
          <w:sz w:val="24"/>
        </w:rPr>
        <w:t>辅修招生</w:t>
      </w:r>
      <w:r w:rsidR="00E31BF7" w:rsidRPr="00796A4C">
        <w:rPr>
          <w:rFonts w:ascii="宋体" w:hAnsi="宋体" w:hint="eastAsia"/>
          <w:sz w:val="24"/>
        </w:rPr>
        <w:t>201</w:t>
      </w:r>
      <w:r w:rsidR="00045E3D">
        <w:rPr>
          <w:rFonts w:ascii="宋体" w:hAnsi="宋体" w:hint="eastAsia"/>
          <w:sz w:val="24"/>
        </w:rPr>
        <w:t>4</w:t>
      </w:r>
      <w:r w:rsidR="00E31BF7" w:rsidRPr="00796A4C">
        <w:rPr>
          <w:rFonts w:ascii="宋体" w:hAnsi="宋体" w:hint="eastAsia"/>
          <w:sz w:val="24"/>
        </w:rPr>
        <w:t>年共招生</w:t>
      </w:r>
      <w:r w:rsidR="00DB088D" w:rsidRPr="00796A4C">
        <w:rPr>
          <w:rFonts w:ascii="宋体" w:hAnsi="宋体"/>
          <w:sz w:val="24"/>
        </w:rPr>
        <w:t>200</w:t>
      </w:r>
      <w:r w:rsidR="00DB088D" w:rsidRPr="00796A4C">
        <w:rPr>
          <w:rFonts w:ascii="宋体" w:hAnsi="宋体" w:hint="eastAsia"/>
          <w:sz w:val="24"/>
        </w:rPr>
        <w:t>人，毕业</w:t>
      </w:r>
      <w:r w:rsidR="00045E3D">
        <w:rPr>
          <w:rFonts w:ascii="宋体" w:hAnsi="宋体" w:hint="eastAsia"/>
          <w:sz w:val="24"/>
        </w:rPr>
        <w:t>47</w:t>
      </w:r>
      <w:r w:rsidR="00DB088D" w:rsidRPr="00796A4C">
        <w:rPr>
          <w:rFonts w:ascii="宋体" w:hAnsi="宋体" w:hint="eastAsia"/>
          <w:sz w:val="24"/>
        </w:rPr>
        <w:t>人。</w:t>
      </w:r>
    </w:p>
    <w:p w:rsidR="00E31BF7" w:rsidRDefault="00E31BF7" w:rsidP="00E31BF7">
      <w:pPr>
        <w:spacing w:line="400" w:lineRule="exact"/>
        <w:ind w:firstLineChars="200" w:firstLine="480"/>
        <w:rPr>
          <w:rFonts w:ascii="宋体" w:hAnsi="宋体"/>
          <w:color w:val="000000"/>
          <w:sz w:val="24"/>
        </w:rPr>
      </w:pPr>
      <w:r w:rsidRPr="00796A4C">
        <w:rPr>
          <w:rFonts w:ascii="宋体" w:hAnsi="宋体" w:hint="eastAsia"/>
          <w:color w:val="000000"/>
          <w:sz w:val="24"/>
        </w:rPr>
        <w:t>外国语学院为北京大学的本科外语教学做出积极贡献：除</w:t>
      </w:r>
      <w:r w:rsidRPr="00796A4C">
        <w:rPr>
          <w:rFonts w:ascii="Arial" w:hAnsi="Arial" w:cs="宋体" w:hint="eastAsia"/>
          <w:sz w:val="24"/>
          <w:szCs w:val="24"/>
        </w:rPr>
        <w:t>承担北京大学全校非英语专业</w:t>
      </w:r>
      <w:r w:rsidR="000762C0" w:rsidRPr="00796A4C">
        <w:rPr>
          <w:rFonts w:ascii="Arial" w:hAnsi="Arial" w:cs="宋体" w:hint="eastAsia"/>
          <w:sz w:val="24"/>
          <w:szCs w:val="24"/>
        </w:rPr>
        <w:t>学</w:t>
      </w:r>
      <w:r w:rsidRPr="00796A4C">
        <w:rPr>
          <w:rFonts w:ascii="Arial" w:hAnsi="Arial" w:cs="宋体" w:hint="eastAsia"/>
          <w:sz w:val="24"/>
          <w:szCs w:val="24"/>
        </w:rPr>
        <w:t>生的英语教学任务外，还</w:t>
      </w:r>
      <w:r w:rsidRPr="00796A4C">
        <w:rPr>
          <w:rFonts w:ascii="宋体" w:hAnsi="宋体" w:hint="eastAsia"/>
          <w:color w:val="000000"/>
          <w:sz w:val="24"/>
        </w:rPr>
        <w:t>开设了除英语以外十</w:t>
      </w:r>
      <w:r w:rsidR="00045E3D">
        <w:rPr>
          <w:rFonts w:ascii="宋体" w:hAnsi="宋体" w:hint="eastAsia"/>
          <w:color w:val="000000"/>
          <w:sz w:val="24"/>
        </w:rPr>
        <w:t>余</w:t>
      </w:r>
      <w:r w:rsidRPr="00796A4C">
        <w:rPr>
          <w:rFonts w:ascii="宋体" w:hAnsi="宋体" w:hint="eastAsia"/>
          <w:color w:val="000000"/>
          <w:sz w:val="24"/>
        </w:rPr>
        <w:t>个语种的公共外语课</w:t>
      </w:r>
      <w:r w:rsidR="00045E3D" w:rsidRPr="00045E3D">
        <w:rPr>
          <w:rFonts w:ascii="宋体" w:hAnsi="宋体" w:hint="eastAsia"/>
          <w:color w:val="000000"/>
          <w:sz w:val="24"/>
        </w:rPr>
        <w:t>26门（阿、韩、希伯来、土耳其、斯瓦西里、日、西、俄、拉丁语等），英语授课课程（院系课程46门，国际暑期学校课程3门）</w:t>
      </w:r>
      <w:r w:rsidRPr="00796A4C">
        <w:rPr>
          <w:rFonts w:ascii="宋体" w:hAnsi="宋体" w:hint="eastAsia"/>
          <w:color w:val="000000"/>
          <w:sz w:val="24"/>
        </w:rPr>
        <w:t>。</w:t>
      </w:r>
    </w:p>
    <w:p w:rsidR="00045E3D" w:rsidRPr="00045E3D" w:rsidRDefault="00045E3D" w:rsidP="00045E3D">
      <w:pPr>
        <w:spacing w:line="400" w:lineRule="exact"/>
        <w:ind w:firstLineChars="200" w:firstLine="480"/>
        <w:rPr>
          <w:rFonts w:ascii="宋体" w:hAnsi="宋体"/>
          <w:color w:val="000000"/>
          <w:sz w:val="24"/>
        </w:rPr>
      </w:pPr>
      <w:r>
        <w:rPr>
          <w:rFonts w:ascii="宋体" w:hAnsi="宋体" w:hint="eastAsia"/>
          <w:color w:val="000000"/>
          <w:sz w:val="24"/>
        </w:rPr>
        <w:t>2014年重新</w:t>
      </w:r>
      <w:r w:rsidRPr="00045E3D">
        <w:rPr>
          <w:rFonts w:ascii="宋体" w:hAnsi="宋体" w:hint="eastAsia"/>
          <w:color w:val="000000"/>
          <w:sz w:val="24"/>
        </w:rPr>
        <w:t>修订2014版教学计划，完成了本科、大学英语、暑期课程等1000余门中英文版的课程介绍。为研究生</w:t>
      </w:r>
      <w:r>
        <w:rPr>
          <w:rFonts w:ascii="宋体" w:hAnsi="宋体" w:hint="eastAsia"/>
          <w:color w:val="000000"/>
          <w:sz w:val="24"/>
        </w:rPr>
        <w:t>新开13门</w:t>
      </w:r>
      <w:r w:rsidRPr="00045E3D">
        <w:rPr>
          <w:rFonts w:ascii="宋体" w:hAnsi="宋体" w:hint="eastAsia"/>
          <w:color w:val="000000"/>
          <w:sz w:val="24"/>
        </w:rPr>
        <w:t>课程，授课教师</w:t>
      </w:r>
      <w:r>
        <w:rPr>
          <w:rFonts w:ascii="宋体" w:hAnsi="宋体" w:hint="eastAsia"/>
          <w:color w:val="000000"/>
          <w:sz w:val="24"/>
        </w:rPr>
        <w:t>中也</w:t>
      </w:r>
      <w:r w:rsidRPr="00045E3D">
        <w:rPr>
          <w:rFonts w:ascii="宋体" w:hAnsi="宋体" w:hint="eastAsia"/>
          <w:color w:val="000000"/>
          <w:sz w:val="24"/>
        </w:rPr>
        <w:t>包括国外学者。</w:t>
      </w:r>
      <w:r>
        <w:rPr>
          <w:rFonts w:ascii="宋体" w:hAnsi="宋体" w:hint="eastAsia"/>
          <w:color w:val="000000"/>
          <w:sz w:val="24"/>
        </w:rPr>
        <w:t>《</w:t>
      </w:r>
      <w:r w:rsidRPr="00045E3D">
        <w:rPr>
          <w:rFonts w:ascii="宋体" w:hAnsi="宋体" w:hint="eastAsia"/>
          <w:color w:val="000000"/>
          <w:sz w:val="24"/>
        </w:rPr>
        <w:t>中西（西班牙语）译介学</w:t>
      </w:r>
      <w:r>
        <w:rPr>
          <w:rFonts w:ascii="宋体" w:hAnsi="宋体" w:hint="eastAsia"/>
          <w:color w:val="000000"/>
          <w:sz w:val="24"/>
        </w:rPr>
        <w:t>》</w:t>
      </w:r>
      <w:r w:rsidRPr="00045E3D">
        <w:rPr>
          <w:rFonts w:ascii="宋体" w:hAnsi="宋体" w:hint="eastAsia"/>
          <w:color w:val="000000"/>
          <w:sz w:val="24"/>
        </w:rPr>
        <w:t>、</w:t>
      </w:r>
      <w:r>
        <w:rPr>
          <w:rFonts w:ascii="宋体" w:hAnsi="宋体" w:hint="eastAsia"/>
          <w:color w:val="000000"/>
          <w:sz w:val="24"/>
        </w:rPr>
        <w:t>《</w:t>
      </w:r>
      <w:r w:rsidRPr="00045E3D">
        <w:rPr>
          <w:rFonts w:ascii="宋体" w:hAnsi="宋体" w:hint="eastAsia"/>
          <w:color w:val="000000"/>
          <w:sz w:val="24"/>
        </w:rPr>
        <w:t>西班牙语文学理论与文学批评</w:t>
      </w:r>
      <w:r>
        <w:rPr>
          <w:rFonts w:ascii="宋体" w:hAnsi="宋体" w:hint="eastAsia"/>
          <w:color w:val="000000"/>
          <w:sz w:val="24"/>
        </w:rPr>
        <w:t>》</w:t>
      </w:r>
      <w:r w:rsidRPr="00045E3D">
        <w:rPr>
          <w:rFonts w:ascii="宋体" w:hAnsi="宋体" w:hint="eastAsia"/>
          <w:color w:val="000000"/>
          <w:sz w:val="24"/>
        </w:rPr>
        <w:t>、</w:t>
      </w:r>
      <w:r>
        <w:rPr>
          <w:rFonts w:ascii="宋体" w:hAnsi="宋体" w:hint="eastAsia"/>
          <w:color w:val="000000"/>
          <w:sz w:val="24"/>
        </w:rPr>
        <w:t>《</w:t>
      </w:r>
      <w:r w:rsidRPr="00045E3D">
        <w:rPr>
          <w:rFonts w:ascii="宋体" w:hAnsi="宋体" w:hint="eastAsia"/>
          <w:color w:val="000000"/>
          <w:sz w:val="24"/>
        </w:rPr>
        <w:t>传学原理</w:t>
      </w:r>
      <w:r>
        <w:rPr>
          <w:rFonts w:ascii="宋体" w:hAnsi="宋体" w:hint="eastAsia"/>
          <w:color w:val="000000"/>
          <w:sz w:val="24"/>
        </w:rPr>
        <w:t>》</w:t>
      </w:r>
      <w:r w:rsidRPr="00045E3D">
        <w:rPr>
          <w:rFonts w:ascii="宋体" w:hAnsi="宋体" w:hint="eastAsia"/>
          <w:color w:val="000000"/>
          <w:sz w:val="24"/>
        </w:rPr>
        <w:t>、</w:t>
      </w:r>
      <w:r>
        <w:rPr>
          <w:rFonts w:ascii="宋体" w:hAnsi="宋体" w:hint="eastAsia"/>
          <w:color w:val="000000"/>
          <w:sz w:val="24"/>
        </w:rPr>
        <w:t>《</w:t>
      </w:r>
      <w:r w:rsidRPr="00045E3D">
        <w:rPr>
          <w:rFonts w:ascii="宋体" w:hAnsi="宋体" w:hint="eastAsia"/>
          <w:color w:val="000000"/>
          <w:sz w:val="24"/>
        </w:rPr>
        <w:t>亚非作家与作品研究</w:t>
      </w:r>
      <w:r>
        <w:rPr>
          <w:rFonts w:ascii="宋体" w:hAnsi="宋体" w:hint="eastAsia"/>
          <w:color w:val="000000"/>
          <w:sz w:val="24"/>
        </w:rPr>
        <w:t>》、《</w:t>
      </w:r>
      <w:r w:rsidRPr="00045E3D">
        <w:rPr>
          <w:rFonts w:ascii="宋体" w:hAnsi="宋体" w:hint="eastAsia"/>
          <w:color w:val="000000"/>
          <w:sz w:val="24"/>
        </w:rPr>
        <w:t>亚非文学史研究</w:t>
      </w:r>
      <w:r>
        <w:rPr>
          <w:rFonts w:ascii="宋体" w:hAnsi="宋体" w:hint="eastAsia"/>
          <w:color w:val="000000"/>
          <w:sz w:val="24"/>
        </w:rPr>
        <w:t>》</w:t>
      </w:r>
      <w:r w:rsidRPr="00045E3D">
        <w:rPr>
          <w:rFonts w:ascii="宋体" w:hAnsi="宋体" w:hint="eastAsia"/>
          <w:color w:val="000000"/>
          <w:sz w:val="24"/>
        </w:rPr>
        <w:t>等课程的开设</w:t>
      </w:r>
      <w:r>
        <w:rPr>
          <w:rFonts w:ascii="宋体" w:hAnsi="宋体" w:hint="eastAsia"/>
          <w:color w:val="000000"/>
          <w:sz w:val="24"/>
        </w:rPr>
        <w:t>对</w:t>
      </w:r>
      <w:r w:rsidRPr="00045E3D">
        <w:rPr>
          <w:rFonts w:ascii="宋体" w:hAnsi="宋体" w:hint="eastAsia"/>
          <w:color w:val="000000"/>
          <w:sz w:val="24"/>
        </w:rPr>
        <w:t>学科建设意义重大。</w:t>
      </w:r>
    </w:p>
    <w:p w:rsidR="00045E3D" w:rsidRDefault="000762C0" w:rsidP="000762C0">
      <w:pPr>
        <w:spacing w:line="400" w:lineRule="exact"/>
        <w:ind w:firstLineChars="200" w:firstLine="480"/>
        <w:rPr>
          <w:rFonts w:ascii="宋体" w:hAnsi="宋体"/>
          <w:color w:val="000000"/>
          <w:sz w:val="24"/>
        </w:rPr>
      </w:pPr>
      <w:r w:rsidRPr="00796A4C">
        <w:rPr>
          <w:rFonts w:ascii="宋体" w:hAnsi="宋体" w:hint="eastAsia"/>
          <w:color w:val="000000"/>
          <w:sz w:val="24"/>
        </w:rPr>
        <w:t>外国语学院与元培学院、历史系一起开设的本科专业“外国语言与外国历史专业”（</w:t>
      </w:r>
      <w:r w:rsidRPr="00796A4C">
        <w:rPr>
          <w:rFonts w:ascii="宋体" w:hAnsi="宋体"/>
          <w:color w:val="000000"/>
          <w:sz w:val="24"/>
        </w:rPr>
        <w:t>2012</w:t>
      </w:r>
      <w:r w:rsidRPr="00796A4C">
        <w:rPr>
          <w:rFonts w:ascii="宋体" w:hAnsi="宋体" w:hint="eastAsia"/>
          <w:color w:val="000000"/>
          <w:sz w:val="24"/>
        </w:rPr>
        <w:t>年教育部批准）</w:t>
      </w:r>
      <w:r w:rsidR="00045E3D" w:rsidRPr="00045E3D">
        <w:rPr>
          <w:rFonts w:ascii="宋体" w:hAnsi="宋体" w:hint="eastAsia"/>
          <w:color w:val="000000"/>
          <w:sz w:val="24"/>
        </w:rPr>
        <w:t>2014年共有21名学生选</w:t>
      </w:r>
      <w:r w:rsidR="00045E3D">
        <w:rPr>
          <w:rFonts w:ascii="宋体" w:hAnsi="宋体" w:hint="eastAsia"/>
          <w:color w:val="000000"/>
          <w:sz w:val="24"/>
        </w:rPr>
        <w:t>修</w:t>
      </w:r>
      <w:r w:rsidR="00045E3D" w:rsidRPr="00045E3D">
        <w:rPr>
          <w:rFonts w:ascii="宋体" w:hAnsi="宋体" w:hint="eastAsia"/>
          <w:color w:val="000000"/>
          <w:sz w:val="24"/>
        </w:rPr>
        <w:t>，在外院阿语、德语、俄语、日语、泰语、法语、乌尔都语、印尼语、朝鲜语、缅甸语专业上课。2014年</w:t>
      </w:r>
      <w:r w:rsidR="00045E3D">
        <w:rPr>
          <w:rFonts w:ascii="宋体" w:hAnsi="宋体" w:hint="eastAsia"/>
          <w:color w:val="000000"/>
          <w:sz w:val="24"/>
        </w:rPr>
        <w:t>，该专业产生</w:t>
      </w:r>
      <w:r w:rsidR="00045E3D" w:rsidRPr="00045E3D">
        <w:rPr>
          <w:rFonts w:ascii="宋体" w:hAnsi="宋体" w:hint="eastAsia"/>
          <w:color w:val="000000"/>
          <w:sz w:val="24"/>
        </w:rPr>
        <w:t>第一届毕业生，外院毕业的三名同学</w:t>
      </w:r>
      <w:r w:rsidR="00045E3D">
        <w:rPr>
          <w:rFonts w:ascii="宋体" w:hAnsi="宋体" w:hint="eastAsia"/>
          <w:color w:val="000000"/>
          <w:sz w:val="24"/>
        </w:rPr>
        <w:t>均选择在国外内继续深造</w:t>
      </w:r>
      <w:r w:rsidR="00045E3D" w:rsidRPr="00045E3D">
        <w:rPr>
          <w:rFonts w:ascii="宋体" w:hAnsi="宋体" w:hint="eastAsia"/>
          <w:color w:val="000000"/>
          <w:sz w:val="24"/>
        </w:rPr>
        <w:t>。</w:t>
      </w:r>
    </w:p>
    <w:p w:rsidR="00045E3D" w:rsidRPr="00045E3D" w:rsidRDefault="00045E3D" w:rsidP="00045E3D">
      <w:pPr>
        <w:spacing w:line="400" w:lineRule="exact"/>
        <w:ind w:firstLineChars="200" w:firstLine="480"/>
        <w:rPr>
          <w:rFonts w:ascii="宋体" w:hAnsi="宋体"/>
          <w:color w:val="000000"/>
          <w:sz w:val="24"/>
        </w:rPr>
      </w:pPr>
      <w:r w:rsidRPr="00045E3D">
        <w:rPr>
          <w:rFonts w:ascii="宋体" w:hAnsi="宋体" w:hint="eastAsia"/>
          <w:color w:val="000000"/>
          <w:sz w:val="24"/>
        </w:rPr>
        <w:t>2014年，学院得到</w:t>
      </w:r>
      <w:r>
        <w:rPr>
          <w:rFonts w:ascii="宋体" w:hAnsi="宋体" w:hint="eastAsia"/>
          <w:color w:val="000000"/>
          <w:sz w:val="24"/>
        </w:rPr>
        <w:t>学校</w:t>
      </w:r>
      <w:r w:rsidRPr="00045E3D">
        <w:rPr>
          <w:rFonts w:ascii="宋体" w:hAnsi="宋体" w:hint="eastAsia"/>
          <w:color w:val="000000"/>
          <w:sz w:val="24"/>
        </w:rPr>
        <w:t>研究生院的立项，开展外语学科研究生培养教育方法的思考和研究。学院成功组织并举办研究生培养系列会议，特别邀请优秀博士毕业生广西民族大学教授郑一省和厦门大学教授张旭东畅谈研究生的学业学习体会和方法。举办2014年外国语学院研究生论坛,是历届论坛活动参赛人数最多的一次。经过博导遴选，马小兵（日语语言文学）、吴杰伟（亚非语言文学）、被批准为相关学科博士生指导教师</w:t>
      </w:r>
      <w:r>
        <w:rPr>
          <w:rFonts w:ascii="宋体" w:hAnsi="宋体" w:hint="eastAsia"/>
          <w:color w:val="000000"/>
          <w:sz w:val="24"/>
        </w:rPr>
        <w:t>，</w:t>
      </w:r>
      <w:r w:rsidRPr="00045E3D">
        <w:rPr>
          <w:rFonts w:ascii="宋体" w:hAnsi="宋体" w:hint="eastAsia"/>
          <w:color w:val="000000"/>
          <w:sz w:val="24"/>
        </w:rPr>
        <w:t>修立梅、周莽、王京、古市雅子、叶少勇、夏露、韩金鹏、张华</w:t>
      </w:r>
      <w:r>
        <w:rPr>
          <w:rFonts w:ascii="宋体" w:hAnsi="宋体" w:hint="eastAsia"/>
          <w:color w:val="000000"/>
          <w:sz w:val="24"/>
        </w:rPr>
        <w:t>等8人</w:t>
      </w:r>
      <w:r w:rsidRPr="00045E3D">
        <w:rPr>
          <w:rFonts w:ascii="宋体" w:hAnsi="宋体" w:hint="eastAsia"/>
          <w:color w:val="000000"/>
          <w:sz w:val="24"/>
        </w:rPr>
        <w:t>增补硕士生指导教师。</w:t>
      </w:r>
    </w:p>
    <w:p w:rsidR="000B2728" w:rsidRPr="00796A4C" w:rsidRDefault="000B2728" w:rsidP="000762C0">
      <w:pPr>
        <w:spacing w:line="400" w:lineRule="exact"/>
        <w:ind w:firstLineChars="200" w:firstLine="480"/>
        <w:rPr>
          <w:rFonts w:ascii="宋体" w:hAnsi="宋体"/>
          <w:color w:val="000000"/>
          <w:sz w:val="24"/>
        </w:rPr>
      </w:pPr>
      <w:r w:rsidRPr="00796A4C">
        <w:rPr>
          <w:rFonts w:ascii="宋体" w:hAnsi="宋体"/>
          <w:color w:val="000000"/>
          <w:sz w:val="24"/>
        </w:rPr>
        <w:t>2013</w:t>
      </w:r>
      <w:r w:rsidRPr="00796A4C">
        <w:rPr>
          <w:rFonts w:ascii="宋体" w:hAnsi="宋体" w:hint="eastAsia"/>
          <w:color w:val="000000"/>
          <w:sz w:val="24"/>
        </w:rPr>
        <w:t>年，外国语学院</w:t>
      </w:r>
      <w:r w:rsidR="00045E3D">
        <w:rPr>
          <w:rFonts w:ascii="宋体" w:hAnsi="宋体" w:hint="eastAsia"/>
          <w:color w:val="000000"/>
          <w:sz w:val="24"/>
        </w:rPr>
        <w:t>继续</w:t>
      </w:r>
      <w:r w:rsidR="00045E3D" w:rsidRPr="00045E3D">
        <w:rPr>
          <w:rFonts w:ascii="宋体" w:hAnsi="宋体" w:hint="eastAsia"/>
          <w:color w:val="000000"/>
          <w:sz w:val="24"/>
        </w:rPr>
        <w:t>与学校同步颁发</w:t>
      </w:r>
      <w:r w:rsidR="00045E3D">
        <w:rPr>
          <w:rFonts w:ascii="宋体" w:hAnsi="宋体" w:hint="eastAsia"/>
          <w:color w:val="000000"/>
          <w:sz w:val="24"/>
        </w:rPr>
        <w:t>学院</w:t>
      </w:r>
      <w:r w:rsidR="00045E3D" w:rsidRPr="00045E3D">
        <w:rPr>
          <w:rFonts w:ascii="宋体" w:hAnsi="宋体" w:hint="eastAsia"/>
          <w:color w:val="000000"/>
          <w:sz w:val="24"/>
        </w:rPr>
        <w:t>“年度教学优秀奖”，奖励10</w:t>
      </w:r>
      <w:r w:rsidR="00045E3D">
        <w:rPr>
          <w:rFonts w:ascii="宋体" w:hAnsi="宋体" w:hint="eastAsia"/>
          <w:color w:val="000000"/>
          <w:sz w:val="24"/>
        </w:rPr>
        <w:t>名出色完成教学任务的教师</w:t>
      </w:r>
      <w:r w:rsidR="00045E3D" w:rsidRPr="00045E3D">
        <w:rPr>
          <w:rFonts w:ascii="宋体" w:hAnsi="宋体" w:hint="eastAsia"/>
          <w:color w:val="000000"/>
          <w:sz w:val="24"/>
        </w:rPr>
        <w:t>。段晴、钱军</w:t>
      </w:r>
      <w:r w:rsidR="00045E3D">
        <w:rPr>
          <w:rFonts w:ascii="宋体" w:hAnsi="宋体" w:hint="eastAsia"/>
          <w:color w:val="000000"/>
          <w:sz w:val="24"/>
        </w:rPr>
        <w:t>等两名教师</w:t>
      </w:r>
      <w:r w:rsidR="00045E3D" w:rsidRPr="00045E3D">
        <w:rPr>
          <w:rFonts w:ascii="宋体" w:hAnsi="宋体" w:hint="eastAsia"/>
          <w:color w:val="000000"/>
          <w:sz w:val="24"/>
        </w:rPr>
        <w:t>获北京大学教学优秀奖。</w:t>
      </w:r>
      <w:r w:rsidRPr="00796A4C">
        <w:rPr>
          <w:rFonts w:ascii="宋体" w:hAnsi="宋体" w:hint="eastAsia"/>
          <w:color w:val="000000"/>
          <w:sz w:val="24"/>
        </w:rPr>
        <w:t>有五项教材入选</w:t>
      </w:r>
      <w:r w:rsidR="00045E3D" w:rsidRPr="00045E3D">
        <w:rPr>
          <w:rFonts w:ascii="宋体" w:hAnsi="宋体" w:hint="eastAsia"/>
          <w:color w:val="000000"/>
          <w:sz w:val="24"/>
        </w:rPr>
        <w:t>第二批“十二五”普通高等教育本科国家级规划教材</w:t>
      </w:r>
      <w:r w:rsidR="00045E3D">
        <w:rPr>
          <w:rFonts w:ascii="宋体" w:hAnsi="宋体" w:hint="eastAsia"/>
          <w:color w:val="000000"/>
          <w:sz w:val="24"/>
        </w:rPr>
        <w:t>，</w:t>
      </w:r>
      <w:r w:rsidRPr="00796A4C">
        <w:rPr>
          <w:rFonts w:ascii="宋体" w:hAnsi="宋体" w:hint="eastAsia"/>
          <w:color w:val="000000"/>
          <w:sz w:val="24"/>
        </w:rPr>
        <w:t>有</w:t>
      </w:r>
      <w:r w:rsidR="00045E3D">
        <w:rPr>
          <w:rFonts w:ascii="宋体" w:hAnsi="宋体" w:hint="eastAsia"/>
          <w:color w:val="000000"/>
          <w:sz w:val="24"/>
        </w:rPr>
        <w:t>二</w:t>
      </w:r>
      <w:r w:rsidRPr="00796A4C">
        <w:rPr>
          <w:rFonts w:ascii="宋体" w:hAnsi="宋体" w:hint="eastAsia"/>
          <w:color w:val="000000"/>
          <w:sz w:val="24"/>
        </w:rPr>
        <w:t>项教材获得北京大学教材建设立项支持。</w:t>
      </w:r>
      <w:r w:rsidR="00045E3D" w:rsidRPr="00045E3D">
        <w:rPr>
          <w:rFonts w:ascii="宋体" w:hAnsi="宋体" w:hint="eastAsia"/>
          <w:color w:val="000000"/>
          <w:sz w:val="24"/>
        </w:rPr>
        <w:t>四门研究生课程通过学校的课程立项和资助</w:t>
      </w:r>
      <w:r w:rsidR="00045E3D">
        <w:rPr>
          <w:rFonts w:ascii="宋体" w:hAnsi="宋体" w:hint="eastAsia"/>
          <w:color w:val="000000"/>
          <w:sz w:val="24"/>
        </w:rPr>
        <w:t>。</w:t>
      </w:r>
    </w:p>
    <w:p w:rsidR="00880FD3" w:rsidRPr="00796A4C" w:rsidRDefault="00880FD3" w:rsidP="000762C0">
      <w:pPr>
        <w:spacing w:line="400" w:lineRule="exact"/>
        <w:ind w:firstLineChars="200" w:firstLine="480"/>
        <w:rPr>
          <w:rFonts w:ascii="宋体" w:hAnsi="宋体"/>
          <w:color w:val="000000"/>
          <w:sz w:val="24"/>
        </w:rPr>
      </w:pPr>
    </w:p>
    <w:p w:rsidR="00796A4C" w:rsidRDefault="00796A4C" w:rsidP="00796A4C">
      <w:pPr>
        <w:spacing w:line="400" w:lineRule="exact"/>
        <w:rPr>
          <w:rFonts w:ascii="宋体" w:hAnsi="宋体" w:cs="Arial"/>
          <w:color w:val="000000"/>
          <w:sz w:val="24"/>
        </w:rPr>
      </w:pPr>
      <w:r w:rsidRPr="00796A4C">
        <w:rPr>
          <w:rFonts w:ascii="宋体" w:hAnsi="宋体" w:cs="Arial"/>
          <w:b/>
          <w:sz w:val="24"/>
          <w:szCs w:val="24"/>
        </w:rPr>
        <w:t>【</w:t>
      </w:r>
      <w:r w:rsidRPr="00796A4C">
        <w:rPr>
          <w:rFonts w:ascii="宋体" w:hAnsi="宋体" w:cs="Arial" w:hint="eastAsia"/>
          <w:b/>
          <w:sz w:val="24"/>
          <w:szCs w:val="24"/>
        </w:rPr>
        <w:t>科研工作</w:t>
      </w:r>
      <w:r w:rsidRPr="00796A4C">
        <w:rPr>
          <w:rFonts w:ascii="宋体" w:hAnsi="宋体" w:cs="Arial"/>
          <w:b/>
          <w:sz w:val="24"/>
          <w:szCs w:val="24"/>
        </w:rPr>
        <w:t>】</w:t>
      </w:r>
      <w:r>
        <w:rPr>
          <w:rFonts w:ascii="宋体" w:hAnsi="宋体" w:cs="Arial" w:hint="eastAsia"/>
          <w:color w:val="000000"/>
          <w:sz w:val="24"/>
        </w:rPr>
        <w:t>外国语学院</w:t>
      </w:r>
      <w:r w:rsidRPr="00796A4C">
        <w:rPr>
          <w:rFonts w:ascii="宋体" w:hAnsi="宋体" w:cs="Arial" w:hint="eastAsia"/>
          <w:color w:val="000000"/>
          <w:sz w:val="24"/>
        </w:rPr>
        <w:t>有北京大学文科资深教授2人、教育部长江学者特聘教授1人、“百千万人才工程”入选者1人、教育部跨世纪人才 2 人、教育部新世纪优秀人才7人。</w:t>
      </w:r>
    </w:p>
    <w:p w:rsidR="00796A4C" w:rsidRDefault="00796A4C" w:rsidP="00796A4C">
      <w:pPr>
        <w:spacing w:line="400" w:lineRule="exact"/>
        <w:ind w:firstLineChars="200" w:firstLine="480"/>
        <w:rPr>
          <w:rFonts w:ascii="宋体" w:hAnsi="宋体"/>
          <w:color w:val="000000"/>
          <w:sz w:val="24"/>
        </w:rPr>
      </w:pPr>
      <w:r w:rsidRPr="0010621F">
        <w:rPr>
          <w:rFonts w:ascii="宋体" w:hAnsi="宋体" w:hint="eastAsia"/>
          <w:color w:val="000000"/>
          <w:sz w:val="24"/>
        </w:rPr>
        <w:t>2013</w:t>
      </w:r>
      <w:r w:rsidR="00174DAE">
        <w:rPr>
          <w:rFonts w:ascii="宋体" w:hAnsi="宋体" w:hint="eastAsia"/>
          <w:color w:val="000000"/>
          <w:sz w:val="24"/>
        </w:rPr>
        <w:t>，学院获得</w:t>
      </w:r>
      <w:r w:rsidR="00174DAE" w:rsidRPr="0010621F">
        <w:rPr>
          <w:rFonts w:ascii="宋体" w:hAnsi="宋体" w:hint="eastAsia"/>
          <w:color w:val="000000"/>
          <w:sz w:val="24"/>
        </w:rPr>
        <w:t>国家社科基金年度项目</w:t>
      </w:r>
      <w:r w:rsidR="00174DAE">
        <w:rPr>
          <w:rFonts w:ascii="宋体" w:hAnsi="宋体" w:hint="eastAsia"/>
          <w:color w:val="000000"/>
          <w:sz w:val="24"/>
        </w:rPr>
        <w:t>、</w:t>
      </w:r>
      <w:r w:rsidR="00174DAE" w:rsidRPr="0010621F">
        <w:rPr>
          <w:rFonts w:ascii="宋体" w:hAnsi="宋体" w:hint="eastAsia"/>
          <w:color w:val="000000"/>
          <w:sz w:val="24"/>
        </w:rPr>
        <w:t>国家社科基金后期资助项目</w:t>
      </w:r>
      <w:r w:rsidR="00174DAE">
        <w:rPr>
          <w:rFonts w:ascii="宋体" w:hAnsi="宋体" w:hint="eastAsia"/>
          <w:color w:val="000000"/>
          <w:sz w:val="24"/>
        </w:rPr>
        <w:t>、</w:t>
      </w:r>
      <w:r w:rsidR="00174DAE" w:rsidRPr="0010621F">
        <w:rPr>
          <w:rFonts w:ascii="宋体" w:hAnsi="宋体" w:hint="eastAsia"/>
          <w:color w:val="000000"/>
          <w:sz w:val="24"/>
        </w:rPr>
        <w:t>教育部人文社会科学研究规划项目</w:t>
      </w:r>
      <w:r w:rsidR="00174DAE">
        <w:rPr>
          <w:rFonts w:ascii="宋体" w:hAnsi="宋体" w:hint="eastAsia"/>
          <w:color w:val="000000"/>
          <w:sz w:val="24"/>
        </w:rPr>
        <w:t>等纵向项目立项</w:t>
      </w:r>
      <w:r w:rsidR="00045E3D">
        <w:rPr>
          <w:rFonts w:ascii="宋体" w:hAnsi="宋体" w:hint="eastAsia"/>
          <w:color w:val="000000"/>
          <w:sz w:val="24"/>
        </w:rPr>
        <w:t>7</w:t>
      </w:r>
      <w:r w:rsidR="00174DAE">
        <w:rPr>
          <w:rFonts w:ascii="宋体" w:hAnsi="宋体" w:hint="eastAsia"/>
          <w:color w:val="000000"/>
          <w:sz w:val="24"/>
        </w:rPr>
        <w:t>项。</w:t>
      </w:r>
      <w:r w:rsidR="00045E3D" w:rsidRPr="00045E3D">
        <w:rPr>
          <w:rFonts w:ascii="宋体" w:hAnsi="宋体" w:hint="eastAsia"/>
          <w:color w:val="000000"/>
          <w:sz w:val="24"/>
        </w:rPr>
        <w:t>其中王邦维</w:t>
      </w:r>
      <w:r w:rsidR="00045E3D">
        <w:rPr>
          <w:rFonts w:ascii="宋体" w:hAnsi="宋体" w:hint="eastAsia"/>
          <w:color w:val="000000"/>
          <w:sz w:val="24"/>
        </w:rPr>
        <w:t>教授主持的</w:t>
      </w:r>
      <w:r w:rsidR="00045E3D" w:rsidRPr="00045E3D">
        <w:rPr>
          <w:rFonts w:ascii="宋体" w:hAnsi="宋体" w:hint="eastAsia"/>
          <w:color w:val="000000"/>
          <w:sz w:val="24"/>
        </w:rPr>
        <w:t>《中国“东方学”学术史研究》</w:t>
      </w:r>
      <w:r w:rsidR="00045E3D">
        <w:rPr>
          <w:rFonts w:ascii="宋体" w:hAnsi="宋体" w:hint="eastAsia"/>
          <w:color w:val="000000"/>
          <w:sz w:val="24"/>
        </w:rPr>
        <w:t>获得国家社科基金年度项目</w:t>
      </w:r>
      <w:r w:rsidR="00045E3D" w:rsidRPr="00045E3D">
        <w:rPr>
          <w:rFonts w:ascii="宋体" w:hAnsi="宋体" w:hint="eastAsia"/>
          <w:color w:val="000000"/>
          <w:sz w:val="24"/>
        </w:rPr>
        <w:t>重大项目</w:t>
      </w:r>
      <w:r w:rsidR="00045E3D">
        <w:rPr>
          <w:rFonts w:ascii="宋体" w:hAnsi="宋体" w:hint="eastAsia"/>
          <w:color w:val="000000"/>
          <w:sz w:val="24"/>
        </w:rPr>
        <w:t>资助，</w:t>
      </w:r>
      <w:r w:rsidR="00045E3D" w:rsidRPr="00045E3D">
        <w:rPr>
          <w:rFonts w:ascii="宋体" w:hAnsi="宋体" w:hint="eastAsia"/>
          <w:color w:val="000000"/>
          <w:sz w:val="24"/>
        </w:rPr>
        <w:t>李昌珂</w:t>
      </w:r>
      <w:r w:rsidR="00045E3D">
        <w:rPr>
          <w:rFonts w:ascii="宋体" w:hAnsi="宋体" w:hint="eastAsia"/>
          <w:color w:val="000000"/>
          <w:sz w:val="24"/>
        </w:rPr>
        <w:t>教授的</w:t>
      </w:r>
      <w:r w:rsidR="00045E3D" w:rsidRPr="00045E3D">
        <w:rPr>
          <w:rFonts w:ascii="宋体" w:hAnsi="宋体" w:hint="eastAsia"/>
          <w:color w:val="000000"/>
          <w:sz w:val="24"/>
        </w:rPr>
        <w:t>《德国小说发展史》</w:t>
      </w:r>
      <w:r w:rsidR="00045E3D">
        <w:rPr>
          <w:rFonts w:ascii="宋体" w:hAnsi="宋体" w:hint="eastAsia"/>
          <w:color w:val="000000"/>
          <w:sz w:val="24"/>
        </w:rPr>
        <w:t>获得</w:t>
      </w:r>
      <w:r w:rsidR="00045E3D" w:rsidRPr="00045E3D">
        <w:rPr>
          <w:rFonts w:ascii="宋体" w:hAnsi="宋体" w:hint="eastAsia"/>
          <w:color w:val="000000"/>
          <w:sz w:val="24"/>
        </w:rPr>
        <w:t>重点项目</w:t>
      </w:r>
      <w:r w:rsidR="00045E3D">
        <w:rPr>
          <w:rFonts w:ascii="宋体" w:hAnsi="宋体" w:hint="eastAsia"/>
          <w:color w:val="000000"/>
          <w:sz w:val="24"/>
        </w:rPr>
        <w:t>资助。</w:t>
      </w:r>
      <w:r w:rsidRPr="0010621F">
        <w:rPr>
          <w:rFonts w:ascii="宋体" w:hAnsi="宋体"/>
          <w:color w:val="000000"/>
          <w:sz w:val="24"/>
        </w:rPr>
        <w:t>201</w:t>
      </w:r>
      <w:r w:rsidR="00045E3D">
        <w:rPr>
          <w:rFonts w:ascii="宋体" w:hAnsi="宋体" w:hint="eastAsia"/>
          <w:color w:val="000000"/>
          <w:sz w:val="24"/>
        </w:rPr>
        <w:t>4</w:t>
      </w:r>
      <w:r w:rsidR="00045E3D">
        <w:rPr>
          <w:rFonts w:ascii="宋体" w:hAnsi="宋体"/>
          <w:color w:val="000000"/>
          <w:sz w:val="24"/>
        </w:rPr>
        <w:t>年</w:t>
      </w:r>
      <w:r w:rsidR="00045E3D">
        <w:rPr>
          <w:rFonts w:ascii="宋体" w:hAnsi="宋体" w:hint="eastAsia"/>
          <w:color w:val="000000"/>
          <w:sz w:val="24"/>
        </w:rPr>
        <w:t>横向及外资项目立项</w:t>
      </w:r>
      <w:r w:rsidRPr="0010621F">
        <w:rPr>
          <w:rFonts w:ascii="宋体" w:hAnsi="宋体" w:hint="eastAsia"/>
          <w:color w:val="000000"/>
          <w:sz w:val="24"/>
        </w:rPr>
        <w:t>共计1</w:t>
      </w:r>
      <w:r w:rsidR="00045E3D">
        <w:rPr>
          <w:rFonts w:ascii="宋体" w:hAnsi="宋体" w:hint="eastAsia"/>
          <w:color w:val="000000"/>
          <w:sz w:val="24"/>
        </w:rPr>
        <w:t>2</w:t>
      </w:r>
      <w:r w:rsidRPr="0010621F">
        <w:rPr>
          <w:rFonts w:ascii="宋体" w:hAnsi="宋体" w:hint="eastAsia"/>
          <w:color w:val="000000"/>
          <w:sz w:val="24"/>
        </w:rPr>
        <w:t>项，获得经费总计约</w:t>
      </w:r>
      <w:r w:rsidR="00045E3D" w:rsidRPr="00045E3D">
        <w:rPr>
          <w:rFonts w:ascii="宋体" w:hAnsi="宋体"/>
          <w:color w:val="000000"/>
          <w:sz w:val="24"/>
        </w:rPr>
        <w:t>106.66</w:t>
      </w:r>
      <w:r w:rsidRPr="0010621F">
        <w:rPr>
          <w:rFonts w:ascii="宋体" w:hAnsi="宋体" w:hint="eastAsia"/>
          <w:color w:val="000000"/>
          <w:sz w:val="24"/>
        </w:rPr>
        <w:t>万元。</w:t>
      </w:r>
    </w:p>
    <w:p w:rsidR="00174DAE" w:rsidRDefault="00174DAE" w:rsidP="00880FD3">
      <w:pPr>
        <w:spacing w:line="400" w:lineRule="exact"/>
        <w:ind w:firstLineChars="200" w:firstLine="480"/>
        <w:rPr>
          <w:rFonts w:ascii="宋体" w:hAnsi="宋体"/>
          <w:color w:val="000000"/>
          <w:sz w:val="24"/>
        </w:rPr>
      </w:pPr>
      <w:r w:rsidRPr="0010621F">
        <w:rPr>
          <w:rFonts w:ascii="宋体" w:hAnsi="宋体" w:hint="eastAsia"/>
          <w:color w:val="000000"/>
          <w:sz w:val="24"/>
        </w:rPr>
        <w:t>据不完全统计，2013年外国语学院教师的</w:t>
      </w:r>
      <w:r>
        <w:rPr>
          <w:rFonts w:ascii="宋体" w:hAnsi="宋体" w:hint="eastAsia"/>
          <w:color w:val="000000"/>
          <w:sz w:val="24"/>
        </w:rPr>
        <w:t>学术</w:t>
      </w:r>
      <w:r w:rsidRPr="0010621F">
        <w:rPr>
          <w:rFonts w:ascii="宋体" w:hAnsi="宋体" w:hint="eastAsia"/>
          <w:color w:val="000000"/>
          <w:sz w:val="24"/>
        </w:rPr>
        <w:t>成果共计</w:t>
      </w:r>
      <w:r w:rsidR="00045E3D">
        <w:rPr>
          <w:rFonts w:ascii="宋体" w:hAnsi="宋体" w:hint="eastAsia"/>
          <w:color w:val="000000"/>
          <w:sz w:val="24"/>
        </w:rPr>
        <w:t>162</w:t>
      </w:r>
      <w:r w:rsidRPr="0010621F">
        <w:rPr>
          <w:rFonts w:ascii="宋体" w:hAnsi="宋体" w:hint="eastAsia"/>
          <w:color w:val="000000"/>
          <w:sz w:val="24"/>
        </w:rPr>
        <w:t>项，其</w:t>
      </w:r>
      <w:r w:rsidR="00045E3D" w:rsidRPr="00045E3D">
        <w:rPr>
          <w:rFonts w:ascii="宋体" w:hAnsi="宋体" w:hint="eastAsia"/>
          <w:color w:val="000000"/>
          <w:sz w:val="24"/>
        </w:rPr>
        <w:t>其中出版学术专著11部，编著及教材7部，工具书参考书1部，古籍整理1部，译著16部。在国内外学术刊物及著作中发表116篇论文，译文10篇</w:t>
      </w:r>
      <w:r w:rsidRPr="0010621F">
        <w:rPr>
          <w:rFonts w:ascii="宋体" w:hAnsi="宋体" w:hint="eastAsia"/>
          <w:color w:val="000000"/>
          <w:sz w:val="24"/>
        </w:rPr>
        <w:t>。学院共主（合）办国际（含境外、双边）学术研讨会11次和国内学术研讨会3次。</w:t>
      </w:r>
      <w:r w:rsidR="0016016C">
        <w:rPr>
          <w:rFonts w:ascii="宋体" w:hAnsi="宋体" w:hint="eastAsia"/>
          <w:color w:val="000000"/>
          <w:sz w:val="24"/>
        </w:rPr>
        <w:t>获得省部级以上科研奖励三项，</w:t>
      </w:r>
      <w:r w:rsidR="0016016C" w:rsidRPr="0016016C">
        <w:rPr>
          <w:rFonts w:ascii="宋体" w:hAnsi="宋体" w:hint="eastAsia"/>
          <w:color w:val="000000"/>
          <w:sz w:val="24"/>
        </w:rPr>
        <w:t>2013年度全国优秀博士学位论文提名论文</w:t>
      </w:r>
      <w:r w:rsidR="0016016C">
        <w:rPr>
          <w:rFonts w:ascii="宋体" w:hAnsi="宋体" w:hint="eastAsia"/>
          <w:color w:val="000000"/>
          <w:sz w:val="24"/>
        </w:rPr>
        <w:t>1篇。</w:t>
      </w:r>
    </w:p>
    <w:p w:rsidR="00174DAE" w:rsidRPr="00174DAE" w:rsidRDefault="00174DAE" w:rsidP="00796A4C">
      <w:pPr>
        <w:spacing w:line="400" w:lineRule="exact"/>
        <w:ind w:firstLineChars="200" w:firstLine="480"/>
        <w:rPr>
          <w:rFonts w:ascii="宋体" w:hAnsi="宋体"/>
          <w:color w:val="000000"/>
          <w:sz w:val="24"/>
        </w:rPr>
      </w:pPr>
    </w:p>
    <w:p w:rsidR="00485092" w:rsidRDefault="00880FD3" w:rsidP="00796A4C">
      <w:pPr>
        <w:spacing w:line="400" w:lineRule="exact"/>
        <w:rPr>
          <w:rFonts w:ascii="宋体" w:hAnsi="宋体"/>
          <w:color w:val="000000"/>
          <w:sz w:val="24"/>
        </w:rPr>
      </w:pPr>
      <w:r w:rsidRPr="00880FD3">
        <w:rPr>
          <w:rFonts w:ascii="宋体" w:hAnsi="宋体" w:cs="Arial" w:hint="eastAsia"/>
          <w:b/>
          <w:sz w:val="24"/>
          <w:szCs w:val="24"/>
        </w:rPr>
        <w:t>【社会服务】</w:t>
      </w:r>
      <w:r>
        <w:rPr>
          <w:rFonts w:ascii="宋体" w:hAnsi="宋体" w:hint="eastAsia"/>
          <w:color w:val="000000"/>
          <w:sz w:val="24"/>
        </w:rPr>
        <w:t>学院承担的</w:t>
      </w:r>
      <w:r w:rsidR="00485092" w:rsidRPr="00485092">
        <w:rPr>
          <w:rFonts w:ascii="宋体" w:hAnsi="宋体" w:hint="eastAsia"/>
          <w:color w:val="000000"/>
          <w:sz w:val="24"/>
        </w:rPr>
        <w:t>成人高等学历教育英语专业专升本（业余）项目本年度共有123名学生毕业，其中105名学生同时被授予学士学位。目前，英语专升本项目的在校生人数为836人，包括英语专业通用方向和英语专业翻译方向两个方向的学生，为北京市高等教育发展做出了贡献。</w:t>
      </w:r>
    </w:p>
    <w:p w:rsidR="004765A7" w:rsidRPr="00485092" w:rsidRDefault="00485092" w:rsidP="00485092">
      <w:pPr>
        <w:spacing w:line="400" w:lineRule="exact"/>
        <w:ind w:firstLineChars="200" w:firstLine="480"/>
        <w:rPr>
          <w:rFonts w:ascii="宋体" w:hAnsi="宋体"/>
          <w:color w:val="000000"/>
          <w:sz w:val="24"/>
        </w:rPr>
      </w:pPr>
      <w:r>
        <w:rPr>
          <w:rFonts w:ascii="宋体" w:hAnsi="宋体" w:hint="eastAsia"/>
          <w:color w:val="000000"/>
          <w:sz w:val="24"/>
        </w:rPr>
        <w:t>学院</w:t>
      </w:r>
      <w:r w:rsidRPr="00485092">
        <w:rPr>
          <w:rFonts w:ascii="宋体" w:hAnsi="宋体" w:hint="eastAsia"/>
          <w:color w:val="000000"/>
          <w:sz w:val="24"/>
        </w:rPr>
        <w:t>还与国家汉办和北大汉办合作，继续为海外孔子学院的大学生举办短期的“中国语言文化营”，为北京大学的孔子学院建设以及在海外的汉语语言文化推广工作做出了贡献。作为北京市日语自考主考单位，我院日语系继续负责北京市自学考试日语专业春秋两季专科段和本科段的考试命题、网上阅卷、非笔试项目考试、毕业资格审查和毕业证书的发放等工作。本年度共进行网上阅卷1512人次，非笔试项目考试269人次，毕业综合考试81人次。</w:t>
      </w:r>
    </w:p>
    <w:p w:rsidR="00485092" w:rsidRDefault="00485092" w:rsidP="00485092">
      <w:pPr>
        <w:spacing w:line="400" w:lineRule="exact"/>
        <w:ind w:firstLineChars="200" w:firstLine="480"/>
        <w:rPr>
          <w:rFonts w:ascii="宋体" w:hAnsi="宋体"/>
          <w:color w:val="000000"/>
          <w:sz w:val="24"/>
        </w:rPr>
      </w:pPr>
    </w:p>
    <w:p w:rsidR="00880FD3" w:rsidRPr="00880FD3" w:rsidRDefault="00880FD3" w:rsidP="00796A4C">
      <w:pPr>
        <w:spacing w:line="400" w:lineRule="exact"/>
        <w:rPr>
          <w:rFonts w:ascii="宋体" w:hAnsi="宋体"/>
          <w:color w:val="000000"/>
          <w:sz w:val="24"/>
        </w:rPr>
      </w:pPr>
      <w:r w:rsidRPr="00880FD3">
        <w:rPr>
          <w:rFonts w:ascii="宋体" w:hAnsi="宋体" w:cs="Arial" w:hint="eastAsia"/>
          <w:b/>
          <w:sz w:val="24"/>
          <w:szCs w:val="24"/>
        </w:rPr>
        <w:t>【继续教育】</w:t>
      </w:r>
      <w:r w:rsidRPr="0010621F">
        <w:rPr>
          <w:rFonts w:ascii="宋体" w:hAnsi="宋体" w:hint="eastAsia"/>
          <w:color w:val="000000"/>
          <w:sz w:val="24"/>
        </w:rPr>
        <w:t>2013年继续教育工作充分利用外国语学院雄厚的师资力量和优越的教学条件，开阔思路、完善管理</w:t>
      </w:r>
      <w:r w:rsidR="00485092">
        <w:rPr>
          <w:rFonts w:ascii="宋体" w:hAnsi="宋体" w:hint="eastAsia"/>
          <w:color w:val="000000"/>
          <w:sz w:val="24"/>
        </w:rPr>
        <w:t>，</w:t>
      </w:r>
      <w:r>
        <w:rPr>
          <w:rFonts w:ascii="宋体" w:hAnsi="宋体" w:hint="eastAsia"/>
          <w:color w:val="000000"/>
          <w:sz w:val="24"/>
        </w:rPr>
        <w:t>除常规学历项目外，还</w:t>
      </w:r>
      <w:r w:rsidRPr="0010621F">
        <w:rPr>
          <w:rFonts w:ascii="宋体" w:hAnsi="宋体" w:hint="eastAsia"/>
          <w:color w:val="000000"/>
          <w:sz w:val="24"/>
        </w:rPr>
        <w:t>举办非学历培训项目</w:t>
      </w:r>
      <w:r w:rsidRPr="0010621F">
        <w:rPr>
          <w:rFonts w:ascii="宋体" w:hAnsi="宋体"/>
          <w:color w:val="000000"/>
          <w:sz w:val="24"/>
        </w:rPr>
        <w:t>1</w:t>
      </w:r>
      <w:r w:rsidR="00485092">
        <w:rPr>
          <w:rFonts w:ascii="宋体" w:hAnsi="宋体" w:hint="eastAsia"/>
          <w:color w:val="000000"/>
          <w:sz w:val="24"/>
        </w:rPr>
        <w:t>7</w:t>
      </w:r>
      <w:r>
        <w:rPr>
          <w:rFonts w:ascii="宋体" w:hAnsi="宋体" w:hint="eastAsia"/>
          <w:color w:val="000000"/>
          <w:sz w:val="24"/>
        </w:rPr>
        <w:t>个，</w:t>
      </w:r>
      <w:r w:rsidR="00485092" w:rsidRPr="00485092">
        <w:rPr>
          <w:rFonts w:ascii="宋体" w:hAnsi="宋体" w:hint="eastAsia"/>
          <w:color w:val="000000"/>
          <w:sz w:val="24"/>
        </w:rPr>
        <w:t>包括：未名留学英语培训班、留学韩语培训班、留学日语培训班、留学德语培训班、暑期中级英语口语强化班、新概念英语班等。</w:t>
      </w:r>
      <w:r>
        <w:rPr>
          <w:rFonts w:ascii="宋体" w:hAnsi="宋体" w:hint="eastAsia"/>
          <w:color w:val="000000"/>
          <w:sz w:val="24"/>
        </w:rPr>
        <w:t>。</w:t>
      </w:r>
    </w:p>
    <w:p w:rsidR="00880FD3" w:rsidRDefault="00880FD3">
      <w:pPr>
        <w:spacing w:line="400" w:lineRule="exact"/>
        <w:rPr>
          <w:rFonts w:ascii="宋体" w:hAnsi="宋体"/>
          <w:color w:val="000000"/>
          <w:sz w:val="24"/>
        </w:rPr>
      </w:pPr>
    </w:p>
    <w:p w:rsidR="00485092" w:rsidRPr="00485092" w:rsidRDefault="00880FD3" w:rsidP="00485092">
      <w:pPr>
        <w:spacing w:line="400" w:lineRule="exact"/>
        <w:rPr>
          <w:rFonts w:ascii="宋体" w:hAnsi="宋体"/>
          <w:color w:val="000000"/>
          <w:sz w:val="24"/>
        </w:rPr>
      </w:pPr>
      <w:r w:rsidRPr="00880FD3">
        <w:rPr>
          <w:rFonts w:ascii="宋体" w:hAnsi="宋体" w:cs="Arial" w:hint="eastAsia"/>
          <w:b/>
          <w:sz w:val="24"/>
          <w:szCs w:val="24"/>
        </w:rPr>
        <w:t>【交流合作】</w:t>
      </w:r>
      <w:r w:rsidR="004765A7">
        <w:rPr>
          <w:rFonts w:ascii="宋体" w:hAnsi="宋体" w:hint="eastAsia"/>
          <w:color w:val="000000"/>
          <w:sz w:val="24"/>
        </w:rPr>
        <w:t>学</w:t>
      </w:r>
      <w:r w:rsidR="004765A7" w:rsidRPr="004765A7">
        <w:rPr>
          <w:rFonts w:ascii="宋体" w:hAnsi="宋体" w:hint="eastAsia"/>
          <w:color w:val="000000"/>
          <w:sz w:val="24"/>
        </w:rPr>
        <w:t>生海外体验方面，</w:t>
      </w:r>
      <w:r w:rsidR="004765A7" w:rsidRPr="0010621F">
        <w:rPr>
          <w:rFonts w:ascii="宋体" w:hAnsi="宋体"/>
          <w:color w:val="000000"/>
          <w:sz w:val="24"/>
        </w:rPr>
        <w:t>201</w:t>
      </w:r>
      <w:r w:rsidR="00485092">
        <w:rPr>
          <w:rFonts w:ascii="宋体" w:hAnsi="宋体" w:hint="eastAsia"/>
          <w:color w:val="000000"/>
          <w:sz w:val="24"/>
        </w:rPr>
        <w:t>4年</w:t>
      </w:r>
      <w:r w:rsidR="00485092" w:rsidRPr="00485092">
        <w:rPr>
          <w:rFonts w:ascii="宋体" w:hAnsi="宋体" w:hint="eastAsia"/>
          <w:color w:val="000000"/>
          <w:sz w:val="24"/>
        </w:rPr>
        <w:t>约200余人次本科生出国参加交流，三个月以上的有129人次，短期出国参观访问、暑期学校、实习培训等77人次。同时，澳门理工学院交换留学生4人，外院赴澳门理工学习人数10人，台湾淡江大学</w:t>
      </w:r>
      <w:r w:rsidR="00485092">
        <w:rPr>
          <w:rFonts w:ascii="宋体" w:hAnsi="宋体" w:hint="eastAsia"/>
          <w:color w:val="000000"/>
          <w:sz w:val="24"/>
        </w:rPr>
        <w:t>交换生</w:t>
      </w:r>
      <w:r w:rsidR="00485092" w:rsidRPr="00485092">
        <w:rPr>
          <w:rFonts w:ascii="宋体" w:hAnsi="宋体" w:hint="eastAsia"/>
          <w:color w:val="000000"/>
          <w:sz w:val="24"/>
        </w:rPr>
        <w:t>2人，东京外国语大学</w:t>
      </w:r>
      <w:r w:rsidR="00485092">
        <w:rPr>
          <w:rFonts w:ascii="宋体" w:hAnsi="宋体" w:hint="eastAsia"/>
          <w:color w:val="000000"/>
          <w:sz w:val="24"/>
        </w:rPr>
        <w:t>交换</w:t>
      </w:r>
      <w:r w:rsidR="00485092" w:rsidRPr="00485092">
        <w:rPr>
          <w:rFonts w:ascii="宋体" w:hAnsi="宋体" w:hint="eastAsia"/>
          <w:color w:val="000000"/>
          <w:sz w:val="24"/>
        </w:rPr>
        <w:t>生2人。研究生留学与国际国内学术交流不断发展：国家建设高水平大学公派研究生项目：我院14人入选，其中攻读博士学位4人、联合培养8人、国际区域问题及外语人才培养2人。2014年国际交流人数98人次。学院继续通过“百人青年科研基金”和外国语学院资助体系两个项目，为研究生提供国内学术会议的机会。2014年，全院获得各项学术资助的学生人数较上年度有了新的增加，为历年之最。</w:t>
      </w:r>
    </w:p>
    <w:p w:rsidR="00BC0E83" w:rsidRDefault="00BC0E83" w:rsidP="00BC0E83">
      <w:pPr>
        <w:spacing w:line="400" w:lineRule="exact"/>
        <w:rPr>
          <w:rFonts w:ascii="宋体" w:hAnsi="宋体"/>
          <w:color w:val="000000"/>
          <w:sz w:val="24"/>
        </w:rPr>
      </w:pPr>
      <w:r w:rsidRPr="00BC0E83">
        <w:rPr>
          <w:rFonts w:ascii="宋体" w:hAnsi="宋体" w:hint="eastAsia"/>
          <w:color w:val="000000"/>
          <w:sz w:val="24"/>
        </w:rPr>
        <w:t>外事工作在引进高端外籍师资、加强国际化师资队伍方面做出了较为突出的成绩，从22个国家聘请外籍教师68人次，其中有31人次由“北京大学外国语言文学文化讲席项目”聘任。外籍教师承担了全校博士研究生和非英语专业本科生的英语课程，承担了外院116门本科生的基础语言教学课程、33门研究生专题课、16门面向全校的辅修和公选外语课程，为全校的外语教学与科研工作提供了重要支持。法国巴黎索邦大学弗朗索瓦·莫罗教授受聘担任讲席教授，讲授两门硕士研究生课程和一门博士研究生课程，他学识渊博，对于法国启蒙时代的历史文化具有深刻独到的见解，使得选课的研究生与年轻教师获益匪浅。除授课之外，莫罗教授还多次举办公开学术讲座，内容涉及法国历史、文学、艺术等多重领域，反响甚佳。来自柏林自由大学的耶格尔教授是国际知名的歌德研究专家，为研究生开设了有关歌德《浮士德》和戈特弗里德·凯勒短篇小说的专题课程，内容丰富，课堂讨论热烈，使学生们产生了极大兴趣，普遍感到获益匪浅。</w:t>
      </w:r>
    </w:p>
    <w:p w:rsidR="004765A7" w:rsidRDefault="00BC0E83" w:rsidP="00BC0E83">
      <w:pPr>
        <w:spacing w:line="400" w:lineRule="exact"/>
        <w:ind w:firstLineChars="200" w:firstLine="480"/>
        <w:rPr>
          <w:rFonts w:ascii="宋体" w:hAnsi="宋体"/>
          <w:color w:val="000000"/>
          <w:sz w:val="24"/>
        </w:rPr>
      </w:pPr>
      <w:r>
        <w:rPr>
          <w:rFonts w:ascii="宋体" w:hAnsi="宋体" w:hint="eastAsia"/>
          <w:color w:val="000000"/>
          <w:sz w:val="24"/>
        </w:rPr>
        <w:t>2014</w:t>
      </w:r>
      <w:r w:rsidRPr="00BC0E83">
        <w:rPr>
          <w:rFonts w:ascii="宋体" w:hAnsi="宋体" w:hint="eastAsia"/>
          <w:color w:val="000000"/>
          <w:sz w:val="24"/>
        </w:rPr>
        <w:t>年，英语系唐纳德·斯通教授荣获“中国政府友谊奖”，成为北京大学获得这一奖项的首位外教。这一奖项既是对外教在我院长期任教并在教学、科研以及学术、文化、艺术交流等方面做出的突出贡献进行表彰，也体现了我院为加强国际化师资队伍所做出的成绩。本年度还邀请各国专家短期来访，举办讲座近百场，其中包括悉尼大学语言学系教授，国际著名系统功能语言学家詹姆斯·罗伯特·马丁院士、德国莱布尼茨奖获得者、柏林洪堡大学教授斯特芬·马尔图斯等。他们的讲座关注学科的前沿学术问题，对学术研究和研究生培养工作具有重要的促进作用。此外，学院进一步加强与澳门理工学院、英国埃克斯特大学人文学院学院和圣彼得堡国立大学的合作，签订了合作协议，内容包括学生互访、合作研究等方面。</w:t>
      </w:r>
    </w:p>
    <w:p w:rsidR="00BC0E83" w:rsidRPr="00BC0E83" w:rsidRDefault="00BC0E83" w:rsidP="00BC0E83">
      <w:pPr>
        <w:spacing w:line="400" w:lineRule="exact"/>
        <w:rPr>
          <w:rFonts w:ascii="宋体" w:hAnsi="宋体"/>
          <w:color w:val="000000"/>
          <w:sz w:val="24"/>
        </w:rPr>
      </w:pPr>
    </w:p>
    <w:p w:rsidR="0080346F" w:rsidRDefault="004765A7" w:rsidP="0080346F">
      <w:pPr>
        <w:spacing w:line="400" w:lineRule="exact"/>
        <w:rPr>
          <w:rFonts w:ascii="宋体" w:hAnsi="宋体"/>
          <w:color w:val="000000"/>
          <w:sz w:val="24"/>
        </w:rPr>
      </w:pPr>
      <w:r w:rsidRPr="004765A7">
        <w:rPr>
          <w:rFonts w:ascii="宋体" w:hAnsi="宋体" w:hint="eastAsia"/>
          <w:b/>
          <w:color w:val="000000"/>
          <w:sz w:val="24"/>
        </w:rPr>
        <w:t>【党建工作】</w:t>
      </w:r>
      <w:r w:rsidRPr="004765A7">
        <w:rPr>
          <w:rFonts w:ascii="宋体" w:hAnsi="宋体" w:hint="eastAsia"/>
          <w:color w:val="000000"/>
          <w:sz w:val="24"/>
        </w:rPr>
        <w:t>截止2013年底，</w:t>
      </w:r>
      <w:r w:rsidR="0080346F" w:rsidRPr="0080346F">
        <w:rPr>
          <w:rFonts w:ascii="宋体" w:hAnsi="宋体" w:hint="eastAsia"/>
          <w:color w:val="000000"/>
          <w:sz w:val="24"/>
        </w:rPr>
        <w:t>学院共有27个党支部，613名党员，其中在职教职工党员120名、离退休教职工党员129名、学生党员364名。</w:t>
      </w:r>
      <w:r w:rsidR="0080346F">
        <w:rPr>
          <w:rFonts w:ascii="宋体" w:hAnsi="宋体" w:hint="eastAsia"/>
          <w:color w:val="000000"/>
          <w:sz w:val="24"/>
        </w:rPr>
        <w:t>2014年</w:t>
      </w:r>
      <w:r w:rsidR="0080346F" w:rsidRPr="0080346F">
        <w:rPr>
          <w:rFonts w:ascii="宋体" w:hAnsi="宋体" w:hint="eastAsia"/>
          <w:color w:val="000000"/>
          <w:sz w:val="24"/>
        </w:rPr>
        <w:t>共新发展学生党员57人，转正预备党员48人。东语离退休支部等3个党支部如期完成换届改选。东南亚系党支部等3个党支部被评为“北京大学先进党支部”称号，梁敏和教授等10人荣获“北京大学优秀共产党员”称号。</w:t>
      </w:r>
    </w:p>
    <w:p w:rsidR="004765A7" w:rsidRDefault="0080346F" w:rsidP="0080346F">
      <w:pPr>
        <w:spacing w:line="400" w:lineRule="exact"/>
        <w:ind w:firstLineChars="200" w:firstLine="480"/>
        <w:rPr>
          <w:rFonts w:ascii="宋体" w:hAnsi="宋体"/>
          <w:color w:val="000000"/>
          <w:sz w:val="24"/>
        </w:rPr>
      </w:pPr>
      <w:r w:rsidRPr="0080346F">
        <w:rPr>
          <w:rFonts w:ascii="宋体" w:hAnsi="宋体" w:hint="eastAsia"/>
          <w:color w:val="000000"/>
          <w:sz w:val="24"/>
        </w:rPr>
        <w:t>按照上级党组织和学校党委统一部署，</w:t>
      </w:r>
      <w:r w:rsidR="004765A7" w:rsidRPr="0010621F">
        <w:rPr>
          <w:rFonts w:ascii="宋体" w:hAnsi="宋体" w:hint="eastAsia"/>
          <w:color w:val="000000"/>
          <w:sz w:val="24"/>
        </w:rPr>
        <w:t>外国语学院党委</w:t>
      </w:r>
      <w:r w:rsidRPr="0080346F">
        <w:rPr>
          <w:rFonts w:ascii="宋体" w:hAnsi="宋体" w:hint="eastAsia"/>
          <w:color w:val="000000"/>
          <w:sz w:val="24"/>
        </w:rPr>
        <w:t>继续组织开展党的群众路线教育实践活动和“回头看”工作。2014年2月21日，召开外国语学院党的群众路线教育实践活动总结大会，并向学校递交了活动总结和整改落实台账。学院党委和各支部上下半年</w:t>
      </w:r>
      <w:r>
        <w:rPr>
          <w:rFonts w:ascii="宋体" w:hAnsi="宋体" w:hint="eastAsia"/>
          <w:color w:val="000000"/>
          <w:sz w:val="24"/>
        </w:rPr>
        <w:t>也</w:t>
      </w:r>
      <w:r w:rsidRPr="0080346F">
        <w:rPr>
          <w:rFonts w:ascii="宋体" w:hAnsi="宋体" w:hint="eastAsia"/>
          <w:color w:val="000000"/>
          <w:sz w:val="24"/>
        </w:rPr>
        <w:t>分别开展了学习习近平总书记五四讲话精神活动和“深化综合改革、聚力科学发展”讨论活动。学院党委提前行动，召开党委扩大会做出具体部署。全院各支部积极配合，结合本单位本专业实际，群策群力，使党日活动与中心工作相互促进、相得益彰。</w:t>
      </w:r>
    </w:p>
    <w:p w:rsidR="004765A7" w:rsidRDefault="0080346F" w:rsidP="0080346F">
      <w:pPr>
        <w:spacing w:line="400" w:lineRule="exact"/>
        <w:ind w:firstLineChars="200" w:firstLine="480"/>
        <w:rPr>
          <w:rFonts w:ascii="宋体" w:hAnsi="宋体"/>
          <w:color w:val="000000"/>
          <w:sz w:val="24"/>
        </w:rPr>
      </w:pPr>
      <w:r w:rsidRPr="0080346F">
        <w:rPr>
          <w:rFonts w:ascii="宋体" w:hAnsi="宋体" w:hint="eastAsia"/>
          <w:color w:val="000000"/>
          <w:sz w:val="24"/>
        </w:rPr>
        <w:t>在加强学生党建方面，强化思想引领，完善党建创新立项，突出活动的思想性与实践性，发挥学生党员的主导性与主体性；整合多方资源，增强科学指导，推进党员岗位化，增强党员的辐射带动作用；加强学院层面的顶层设计，依托重点立项，促进党建学工联动，提升育人效果，深化联动成效。</w:t>
      </w:r>
    </w:p>
    <w:p w:rsidR="0080346F" w:rsidRPr="0080346F" w:rsidRDefault="0080346F">
      <w:pPr>
        <w:spacing w:line="400" w:lineRule="exact"/>
        <w:rPr>
          <w:rFonts w:ascii="宋体" w:hAnsi="宋体"/>
          <w:b/>
          <w:color w:val="000000"/>
          <w:sz w:val="24"/>
        </w:rPr>
      </w:pPr>
    </w:p>
    <w:p w:rsidR="0080346F" w:rsidRDefault="004765A7" w:rsidP="0080346F">
      <w:pPr>
        <w:spacing w:line="400" w:lineRule="exact"/>
        <w:rPr>
          <w:rFonts w:ascii="宋体" w:hAnsi="宋体"/>
          <w:color w:val="000000"/>
          <w:sz w:val="24"/>
        </w:rPr>
      </w:pPr>
      <w:r w:rsidRPr="00FC7D6F">
        <w:rPr>
          <w:rFonts w:ascii="宋体" w:hAnsi="宋体" w:cs="Arial" w:hint="eastAsia"/>
          <w:b/>
          <w:color w:val="000000"/>
          <w:sz w:val="24"/>
        </w:rPr>
        <w:t>【行政工作及其他工作】</w:t>
      </w:r>
      <w:r w:rsidR="00FC7D6F">
        <w:rPr>
          <w:rFonts w:ascii="宋体" w:hAnsi="宋体" w:cs="Arial" w:hint="eastAsia"/>
          <w:color w:val="000000"/>
          <w:sz w:val="24"/>
        </w:rPr>
        <w:t>学院有在编</w:t>
      </w:r>
      <w:r w:rsidRPr="00796A4C">
        <w:rPr>
          <w:rFonts w:ascii="宋体" w:hAnsi="宋体" w:cs="Arial"/>
          <w:color w:val="000000"/>
          <w:sz w:val="24"/>
        </w:rPr>
        <w:t>行政人员</w:t>
      </w:r>
      <w:r w:rsidR="0080346F">
        <w:rPr>
          <w:rFonts w:ascii="宋体" w:hAnsi="宋体" w:cs="Arial" w:hint="eastAsia"/>
          <w:color w:val="000000"/>
          <w:sz w:val="24"/>
        </w:rPr>
        <w:t>29</w:t>
      </w:r>
      <w:r w:rsidRPr="00796A4C">
        <w:rPr>
          <w:rFonts w:ascii="宋体" w:hAnsi="宋体" w:cs="Arial"/>
          <w:color w:val="000000"/>
          <w:sz w:val="24"/>
        </w:rPr>
        <w:t>人</w:t>
      </w:r>
      <w:r w:rsidR="00FC7D6F">
        <w:rPr>
          <w:rFonts w:ascii="宋体" w:hAnsi="宋体" w:cs="Arial" w:hint="eastAsia"/>
          <w:color w:val="000000"/>
          <w:sz w:val="24"/>
        </w:rPr>
        <w:t>，合同制员工</w:t>
      </w:r>
      <w:r w:rsidR="0080346F">
        <w:rPr>
          <w:rFonts w:ascii="宋体" w:hAnsi="宋体" w:cs="Arial" w:hint="eastAsia"/>
          <w:color w:val="000000"/>
          <w:sz w:val="24"/>
        </w:rPr>
        <w:t>7</w:t>
      </w:r>
      <w:r w:rsidR="00FC7D6F">
        <w:rPr>
          <w:rFonts w:ascii="宋体" w:hAnsi="宋体" w:cs="Arial" w:hint="eastAsia"/>
          <w:color w:val="000000"/>
          <w:sz w:val="24"/>
        </w:rPr>
        <w:t>人</w:t>
      </w:r>
      <w:r w:rsidRPr="00796A4C">
        <w:rPr>
          <w:rFonts w:ascii="宋体" w:hAnsi="宋体" w:cs="Arial"/>
          <w:color w:val="000000"/>
          <w:sz w:val="24"/>
        </w:rPr>
        <w:t>。</w:t>
      </w:r>
      <w:r w:rsidR="0080346F" w:rsidRPr="0080346F">
        <w:rPr>
          <w:rFonts w:ascii="宋体" w:hAnsi="宋体" w:hint="eastAsia"/>
          <w:color w:val="000000"/>
          <w:sz w:val="24"/>
        </w:rPr>
        <w:t>学院工会在院党委的领导下，服务青年教师成长，关爱职工生活、丰富文化生活，切实发挥“模范教职工之家”作用。</w:t>
      </w:r>
    </w:p>
    <w:p w:rsidR="0080346F" w:rsidRDefault="0080346F" w:rsidP="0080346F">
      <w:pPr>
        <w:spacing w:line="400" w:lineRule="exact"/>
        <w:ind w:firstLineChars="200" w:firstLine="480"/>
        <w:rPr>
          <w:rFonts w:ascii="宋体" w:hAnsi="宋体"/>
          <w:color w:val="000000"/>
          <w:sz w:val="24"/>
        </w:rPr>
      </w:pPr>
      <w:r w:rsidRPr="0080346F">
        <w:rPr>
          <w:rFonts w:ascii="宋体" w:hAnsi="宋体" w:hint="eastAsia"/>
          <w:color w:val="000000"/>
          <w:sz w:val="24"/>
        </w:rPr>
        <w:t>活跃教职工生活，自主开展的特色活动。如组织全体在职、离退休教职员工健康体检、三八节、六一节慰问活动、预订羽毛球场地、工间操等。坚持每年两次的春秋游活动，2014年分别组织了古北水长城和顺义鲜花港的参观游览活动。筹办了学院新年联欢会。两项活动获得获得校工会系统精品活动荣誉。</w:t>
      </w:r>
    </w:p>
    <w:p w:rsidR="0080346F" w:rsidRDefault="0080346F" w:rsidP="0080346F">
      <w:pPr>
        <w:spacing w:line="400" w:lineRule="exact"/>
        <w:ind w:firstLineChars="200" w:firstLine="480"/>
        <w:rPr>
          <w:rFonts w:ascii="宋体" w:hAnsi="宋体"/>
          <w:color w:val="000000"/>
          <w:sz w:val="24"/>
        </w:rPr>
      </w:pPr>
      <w:r w:rsidRPr="0080346F">
        <w:rPr>
          <w:rFonts w:ascii="宋体" w:hAnsi="宋体" w:hint="eastAsia"/>
          <w:color w:val="000000"/>
          <w:sz w:val="24"/>
        </w:rPr>
        <w:t>配合学院的学科建设，关注和关心中青年教师的成长。2014年年初举办青年教师座谈会暨班主任工作座谈会，邀请北京市“师德标兵”韩加明教授讲座。认真组织青年教师参加学校第十四届青年教师教学基本功比赛，外国语学院工会获优秀组织奖。袁琳等三位教师分获人文社科一、三等奖。</w:t>
      </w:r>
    </w:p>
    <w:p w:rsidR="004765A7" w:rsidRDefault="0080346F" w:rsidP="0080346F">
      <w:pPr>
        <w:spacing w:line="400" w:lineRule="exact"/>
        <w:ind w:firstLineChars="200" w:firstLine="480"/>
        <w:rPr>
          <w:rFonts w:ascii="宋体" w:hAnsi="宋体"/>
          <w:color w:val="000000"/>
          <w:sz w:val="24"/>
        </w:rPr>
      </w:pPr>
      <w:r w:rsidRPr="0080346F">
        <w:rPr>
          <w:rFonts w:ascii="宋体" w:hAnsi="宋体" w:hint="eastAsia"/>
          <w:color w:val="000000"/>
          <w:sz w:val="24"/>
        </w:rPr>
        <w:t>积极完成校工会布置的其他工作，如慰问全国劳模、校运动会、各种球赛、冬季健步走、爱心基金募捐、各类评优活动等。</w:t>
      </w:r>
    </w:p>
    <w:p w:rsidR="0080346F" w:rsidRPr="0080346F" w:rsidRDefault="0080346F" w:rsidP="0080346F">
      <w:pPr>
        <w:spacing w:line="400" w:lineRule="exact"/>
        <w:ind w:firstLineChars="200" w:firstLine="480"/>
        <w:rPr>
          <w:rFonts w:ascii="宋体" w:hAnsi="宋体"/>
          <w:color w:val="000000"/>
          <w:sz w:val="24"/>
        </w:rPr>
      </w:pPr>
    </w:p>
    <w:p w:rsidR="0080346F" w:rsidRDefault="00FF3B06" w:rsidP="0080346F">
      <w:pPr>
        <w:spacing w:line="400" w:lineRule="exact"/>
        <w:rPr>
          <w:rFonts w:ascii="宋体" w:hAnsi="宋体"/>
          <w:color w:val="000000"/>
          <w:sz w:val="24"/>
        </w:rPr>
      </w:pPr>
      <w:r w:rsidRPr="00FF3B06">
        <w:rPr>
          <w:rFonts w:ascii="宋体" w:hAnsi="宋体" w:hint="eastAsia"/>
          <w:b/>
          <w:color w:val="000000"/>
          <w:sz w:val="24"/>
        </w:rPr>
        <w:t>【学生工作】</w:t>
      </w:r>
      <w:r w:rsidR="0080346F" w:rsidRPr="0080346F">
        <w:rPr>
          <w:rFonts w:ascii="宋体" w:hAnsi="宋体" w:hint="eastAsia"/>
          <w:color w:val="000000"/>
          <w:sz w:val="24"/>
        </w:rPr>
        <w:t>2014年，外院学生工作以“精致化”理念为指引，在扎实做好常规学生工作的同时不断进行探索创新，取得了一定的成果。在推进志愿服务方面，深化志愿理念，构建活动体系，扎实开展日常志愿服务，同时积极拓展大型专业志愿服务；拓宽志愿服务领域，探索启动E家计划，兼顾网上网下，开展网上志愿服务；着眼长效发展，探索“专题项目式”和“专业实践式”的志愿服务模式。在推进深度协同方面，找准重点环节，深化协作参与，增强育人设计；学工教学配合，推进评奖评优一体，同时加强理论研究，完善评审机制；积极探索加强发展性学业辅导，推动外院学工与教学的深度协同，以期构建起全员、全过程、全方位的辅导体系，整体提升学院的育人效果。</w:t>
      </w:r>
    </w:p>
    <w:p w:rsidR="0080346F" w:rsidRDefault="0080346F" w:rsidP="0080346F">
      <w:pPr>
        <w:spacing w:line="400" w:lineRule="exact"/>
        <w:rPr>
          <w:rFonts w:ascii="宋体" w:hAnsi="宋体"/>
          <w:color w:val="000000"/>
          <w:sz w:val="24"/>
        </w:rPr>
      </w:pPr>
    </w:p>
    <w:p w:rsidR="0080346F" w:rsidRDefault="0080346F" w:rsidP="0080346F">
      <w:pPr>
        <w:spacing w:line="400" w:lineRule="exact"/>
        <w:jc w:val="right"/>
        <w:rPr>
          <w:rFonts w:ascii="宋体" w:hAnsi="宋体"/>
          <w:color w:val="000000"/>
          <w:sz w:val="24"/>
        </w:rPr>
      </w:pPr>
      <w:r>
        <w:rPr>
          <w:rFonts w:ascii="宋体" w:hAnsi="宋体" w:hint="eastAsia"/>
          <w:color w:val="000000"/>
          <w:sz w:val="24"/>
        </w:rPr>
        <w:t>（张冬梅  许凝）</w:t>
      </w:r>
    </w:p>
    <w:p w:rsidR="0080346F" w:rsidRPr="0080346F" w:rsidRDefault="0080346F" w:rsidP="0080346F">
      <w:pPr>
        <w:spacing w:line="400" w:lineRule="exact"/>
        <w:rPr>
          <w:rFonts w:ascii="宋体" w:hAnsi="宋体"/>
          <w:color w:val="000000"/>
          <w:sz w:val="24"/>
        </w:rPr>
      </w:pPr>
    </w:p>
    <w:sectPr w:rsidR="0080346F" w:rsidRPr="0080346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E84" w:rsidRDefault="006F1E84" w:rsidP="0084493B">
      <w:r>
        <w:separator/>
      </w:r>
    </w:p>
  </w:endnote>
  <w:endnote w:type="continuationSeparator" w:id="0">
    <w:p w:rsidR="006F1E84" w:rsidRDefault="006F1E84" w:rsidP="0084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79866"/>
      <w:docPartObj>
        <w:docPartGallery w:val="Page Numbers (Bottom of Page)"/>
        <w:docPartUnique/>
      </w:docPartObj>
    </w:sdtPr>
    <w:sdtContent>
      <w:p w:rsidR="00224E9B" w:rsidRDefault="00224E9B" w:rsidP="00224E9B">
        <w:pPr>
          <w:pStyle w:val="a4"/>
          <w:jc w:val="center"/>
        </w:pPr>
        <w:r>
          <w:fldChar w:fldCharType="begin"/>
        </w:r>
        <w:r>
          <w:instrText>PAGE   \* MERGEFORMAT</w:instrText>
        </w:r>
        <w:r>
          <w:fldChar w:fldCharType="separate"/>
        </w:r>
        <w:r w:rsidR="006F1E84" w:rsidRPr="006F1E84">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E84" w:rsidRDefault="006F1E84" w:rsidP="0084493B">
      <w:r>
        <w:separator/>
      </w:r>
    </w:p>
  </w:footnote>
  <w:footnote w:type="continuationSeparator" w:id="0">
    <w:p w:rsidR="006F1E84" w:rsidRDefault="006F1E84" w:rsidP="00844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B6CCD"/>
    <w:multiLevelType w:val="hybridMultilevel"/>
    <w:tmpl w:val="70D41826"/>
    <w:lvl w:ilvl="0" w:tplc="B8285F3A">
      <w:start w:val="1"/>
      <w:numFmt w:val="bullet"/>
      <w:lvlText w:val=""/>
      <w:lvlJc w:val="left"/>
      <w:pPr>
        <w:tabs>
          <w:tab w:val="num" w:pos="720"/>
        </w:tabs>
        <w:ind w:left="720" w:hanging="360"/>
      </w:pPr>
      <w:rPr>
        <w:rFonts w:ascii="Wingdings" w:hAnsi="Wingdings" w:hint="default"/>
      </w:rPr>
    </w:lvl>
    <w:lvl w:ilvl="1" w:tplc="AE78E2BC" w:tentative="1">
      <w:start w:val="1"/>
      <w:numFmt w:val="bullet"/>
      <w:lvlText w:val=""/>
      <w:lvlJc w:val="left"/>
      <w:pPr>
        <w:tabs>
          <w:tab w:val="num" w:pos="1440"/>
        </w:tabs>
        <w:ind w:left="1440" w:hanging="360"/>
      </w:pPr>
      <w:rPr>
        <w:rFonts w:ascii="Wingdings" w:hAnsi="Wingdings" w:hint="default"/>
      </w:rPr>
    </w:lvl>
    <w:lvl w:ilvl="2" w:tplc="F4C022AA" w:tentative="1">
      <w:start w:val="1"/>
      <w:numFmt w:val="bullet"/>
      <w:lvlText w:val=""/>
      <w:lvlJc w:val="left"/>
      <w:pPr>
        <w:tabs>
          <w:tab w:val="num" w:pos="2160"/>
        </w:tabs>
        <w:ind w:left="2160" w:hanging="360"/>
      </w:pPr>
      <w:rPr>
        <w:rFonts w:ascii="Wingdings" w:hAnsi="Wingdings" w:hint="default"/>
      </w:rPr>
    </w:lvl>
    <w:lvl w:ilvl="3" w:tplc="4A18CBDC" w:tentative="1">
      <w:start w:val="1"/>
      <w:numFmt w:val="bullet"/>
      <w:lvlText w:val=""/>
      <w:lvlJc w:val="left"/>
      <w:pPr>
        <w:tabs>
          <w:tab w:val="num" w:pos="2880"/>
        </w:tabs>
        <w:ind w:left="2880" w:hanging="360"/>
      </w:pPr>
      <w:rPr>
        <w:rFonts w:ascii="Wingdings" w:hAnsi="Wingdings" w:hint="default"/>
      </w:rPr>
    </w:lvl>
    <w:lvl w:ilvl="4" w:tplc="696232A2" w:tentative="1">
      <w:start w:val="1"/>
      <w:numFmt w:val="bullet"/>
      <w:lvlText w:val=""/>
      <w:lvlJc w:val="left"/>
      <w:pPr>
        <w:tabs>
          <w:tab w:val="num" w:pos="3600"/>
        </w:tabs>
        <w:ind w:left="3600" w:hanging="360"/>
      </w:pPr>
      <w:rPr>
        <w:rFonts w:ascii="Wingdings" w:hAnsi="Wingdings" w:hint="default"/>
      </w:rPr>
    </w:lvl>
    <w:lvl w:ilvl="5" w:tplc="E5F0E536" w:tentative="1">
      <w:start w:val="1"/>
      <w:numFmt w:val="bullet"/>
      <w:lvlText w:val=""/>
      <w:lvlJc w:val="left"/>
      <w:pPr>
        <w:tabs>
          <w:tab w:val="num" w:pos="4320"/>
        </w:tabs>
        <w:ind w:left="4320" w:hanging="360"/>
      </w:pPr>
      <w:rPr>
        <w:rFonts w:ascii="Wingdings" w:hAnsi="Wingdings" w:hint="default"/>
      </w:rPr>
    </w:lvl>
    <w:lvl w:ilvl="6" w:tplc="0CE8713E" w:tentative="1">
      <w:start w:val="1"/>
      <w:numFmt w:val="bullet"/>
      <w:lvlText w:val=""/>
      <w:lvlJc w:val="left"/>
      <w:pPr>
        <w:tabs>
          <w:tab w:val="num" w:pos="5040"/>
        </w:tabs>
        <w:ind w:left="5040" w:hanging="360"/>
      </w:pPr>
      <w:rPr>
        <w:rFonts w:ascii="Wingdings" w:hAnsi="Wingdings" w:hint="default"/>
      </w:rPr>
    </w:lvl>
    <w:lvl w:ilvl="7" w:tplc="D2361250" w:tentative="1">
      <w:start w:val="1"/>
      <w:numFmt w:val="bullet"/>
      <w:lvlText w:val=""/>
      <w:lvlJc w:val="left"/>
      <w:pPr>
        <w:tabs>
          <w:tab w:val="num" w:pos="5760"/>
        </w:tabs>
        <w:ind w:left="5760" w:hanging="360"/>
      </w:pPr>
      <w:rPr>
        <w:rFonts w:ascii="Wingdings" w:hAnsi="Wingdings" w:hint="default"/>
      </w:rPr>
    </w:lvl>
    <w:lvl w:ilvl="8" w:tplc="E0FE2BB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77F"/>
    <w:rsid w:val="00014F3B"/>
    <w:rsid w:val="00026239"/>
    <w:rsid w:val="00045E3D"/>
    <w:rsid w:val="000762C0"/>
    <w:rsid w:val="000B2728"/>
    <w:rsid w:val="0016016C"/>
    <w:rsid w:val="00174DAE"/>
    <w:rsid w:val="00224E9B"/>
    <w:rsid w:val="0036599C"/>
    <w:rsid w:val="004765A7"/>
    <w:rsid w:val="00485092"/>
    <w:rsid w:val="0050002D"/>
    <w:rsid w:val="00525013"/>
    <w:rsid w:val="005A7A09"/>
    <w:rsid w:val="00607341"/>
    <w:rsid w:val="006F1E84"/>
    <w:rsid w:val="00726270"/>
    <w:rsid w:val="007372DB"/>
    <w:rsid w:val="00796A4C"/>
    <w:rsid w:val="0080346F"/>
    <w:rsid w:val="0084493B"/>
    <w:rsid w:val="00880FD3"/>
    <w:rsid w:val="008A477F"/>
    <w:rsid w:val="009D02B7"/>
    <w:rsid w:val="00BC0E83"/>
    <w:rsid w:val="00C35663"/>
    <w:rsid w:val="00C726A2"/>
    <w:rsid w:val="00DB088D"/>
    <w:rsid w:val="00E31BF7"/>
    <w:rsid w:val="00FC7D6F"/>
    <w:rsid w:val="00FF3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宋体"/>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49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493B"/>
    <w:rPr>
      <w:rFonts w:ascii="Calibri" w:hAnsi="Calibri" w:cs="Times New Roman"/>
      <w:sz w:val="18"/>
      <w:szCs w:val="18"/>
    </w:rPr>
  </w:style>
  <w:style w:type="paragraph" w:styleId="a4">
    <w:name w:val="footer"/>
    <w:basedOn w:val="a"/>
    <w:link w:val="Char0"/>
    <w:uiPriority w:val="99"/>
    <w:unhideWhenUsed/>
    <w:rsid w:val="0084493B"/>
    <w:pPr>
      <w:tabs>
        <w:tab w:val="center" w:pos="4153"/>
        <w:tab w:val="right" w:pos="8306"/>
      </w:tabs>
      <w:snapToGrid w:val="0"/>
      <w:jc w:val="left"/>
    </w:pPr>
    <w:rPr>
      <w:sz w:val="18"/>
      <w:szCs w:val="18"/>
    </w:rPr>
  </w:style>
  <w:style w:type="character" w:customStyle="1" w:styleId="Char0">
    <w:name w:val="页脚 Char"/>
    <w:basedOn w:val="a0"/>
    <w:link w:val="a4"/>
    <w:uiPriority w:val="99"/>
    <w:rsid w:val="0084493B"/>
    <w:rPr>
      <w:rFonts w:ascii="Calibri" w:hAnsi="Calibri" w:cs="Times New Roman"/>
      <w:sz w:val="18"/>
      <w:szCs w:val="18"/>
    </w:rPr>
  </w:style>
  <w:style w:type="paragraph" w:customStyle="1" w:styleId="Char1">
    <w:name w:val="Char"/>
    <w:basedOn w:val="a"/>
    <w:rsid w:val="0084493B"/>
    <w:rPr>
      <w:rFonts w:ascii="宋体" w:hAnsi="宋体" w:cs="Courier New"/>
      <w:kern w:val="2"/>
      <w:sz w:val="32"/>
      <w:szCs w:val="32"/>
    </w:rPr>
  </w:style>
  <w:style w:type="paragraph" w:styleId="a5">
    <w:name w:val="List Paragraph"/>
    <w:basedOn w:val="a"/>
    <w:uiPriority w:val="34"/>
    <w:qFormat/>
    <w:rsid w:val="009D02B7"/>
    <w:pPr>
      <w:widowControl/>
      <w:ind w:firstLineChars="200" w:firstLine="420"/>
      <w:jc w:val="left"/>
    </w:pPr>
    <w:rPr>
      <w:rFonts w:ascii="宋体" w:hAnsi="宋体" w:cs="宋体"/>
      <w:sz w:val="24"/>
      <w:szCs w:val="24"/>
    </w:rPr>
  </w:style>
  <w:style w:type="paragraph" w:styleId="a6">
    <w:name w:val="caption"/>
    <w:basedOn w:val="a"/>
    <w:next w:val="a"/>
    <w:uiPriority w:val="35"/>
    <w:unhideWhenUsed/>
    <w:qFormat/>
    <w:rsid w:val="000B2728"/>
    <w:rPr>
      <w:rFonts w:asciiTheme="majorHAnsi" w:eastAsia="黑体" w:hAnsiTheme="majorHAnsi" w:cstheme="majorBidi"/>
    </w:rPr>
  </w:style>
  <w:style w:type="paragraph" w:styleId="a7">
    <w:name w:val="Normal (Web)"/>
    <w:basedOn w:val="a"/>
    <w:uiPriority w:val="99"/>
    <w:unhideWhenUsed/>
    <w:rsid w:val="007372DB"/>
    <w:pPr>
      <w:widowControl/>
      <w:spacing w:before="100" w:beforeAutospacing="1" w:after="100" w:afterAutospacing="1"/>
      <w:jc w:val="left"/>
    </w:pPr>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宋体" w:hAnsi="Arial" w:cs="宋体"/>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49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493B"/>
    <w:rPr>
      <w:rFonts w:ascii="Calibri" w:hAnsi="Calibri" w:cs="Times New Roman"/>
      <w:sz w:val="18"/>
      <w:szCs w:val="18"/>
    </w:rPr>
  </w:style>
  <w:style w:type="paragraph" w:styleId="a4">
    <w:name w:val="footer"/>
    <w:basedOn w:val="a"/>
    <w:link w:val="Char0"/>
    <w:uiPriority w:val="99"/>
    <w:unhideWhenUsed/>
    <w:rsid w:val="0084493B"/>
    <w:pPr>
      <w:tabs>
        <w:tab w:val="center" w:pos="4153"/>
        <w:tab w:val="right" w:pos="8306"/>
      </w:tabs>
      <w:snapToGrid w:val="0"/>
      <w:jc w:val="left"/>
    </w:pPr>
    <w:rPr>
      <w:sz w:val="18"/>
      <w:szCs w:val="18"/>
    </w:rPr>
  </w:style>
  <w:style w:type="character" w:customStyle="1" w:styleId="Char0">
    <w:name w:val="页脚 Char"/>
    <w:basedOn w:val="a0"/>
    <w:link w:val="a4"/>
    <w:uiPriority w:val="99"/>
    <w:rsid w:val="0084493B"/>
    <w:rPr>
      <w:rFonts w:ascii="Calibri" w:hAnsi="Calibri" w:cs="Times New Roman"/>
      <w:sz w:val="18"/>
      <w:szCs w:val="18"/>
    </w:rPr>
  </w:style>
  <w:style w:type="paragraph" w:customStyle="1" w:styleId="Char1">
    <w:name w:val="Char"/>
    <w:basedOn w:val="a"/>
    <w:rsid w:val="0084493B"/>
    <w:rPr>
      <w:rFonts w:ascii="宋体" w:hAnsi="宋体" w:cs="Courier New"/>
      <w:kern w:val="2"/>
      <w:sz w:val="32"/>
      <w:szCs w:val="32"/>
    </w:rPr>
  </w:style>
  <w:style w:type="paragraph" w:styleId="a5">
    <w:name w:val="List Paragraph"/>
    <w:basedOn w:val="a"/>
    <w:uiPriority w:val="34"/>
    <w:qFormat/>
    <w:rsid w:val="009D02B7"/>
    <w:pPr>
      <w:widowControl/>
      <w:ind w:firstLineChars="200" w:firstLine="420"/>
      <w:jc w:val="left"/>
    </w:pPr>
    <w:rPr>
      <w:rFonts w:ascii="宋体" w:hAnsi="宋体" w:cs="宋体"/>
      <w:sz w:val="24"/>
      <w:szCs w:val="24"/>
    </w:rPr>
  </w:style>
  <w:style w:type="paragraph" w:styleId="a6">
    <w:name w:val="caption"/>
    <w:basedOn w:val="a"/>
    <w:next w:val="a"/>
    <w:uiPriority w:val="35"/>
    <w:unhideWhenUsed/>
    <w:qFormat/>
    <w:rsid w:val="000B2728"/>
    <w:rPr>
      <w:rFonts w:asciiTheme="majorHAnsi" w:eastAsia="黑体" w:hAnsiTheme="majorHAnsi" w:cstheme="majorBidi"/>
    </w:rPr>
  </w:style>
  <w:style w:type="paragraph" w:styleId="a7">
    <w:name w:val="Normal (Web)"/>
    <w:basedOn w:val="a"/>
    <w:uiPriority w:val="99"/>
    <w:unhideWhenUsed/>
    <w:rsid w:val="007372DB"/>
    <w:pPr>
      <w:widowControl/>
      <w:spacing w:before="100" w:beforeAutospacing="1" w:after="100" w:afterAutospacing="1"/>
      <w:jc w:val="left"/>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930960">
      <w:bodyDiv w:val="1"/>
      <w:marLeft w:val="0"/>
      <w:marRight w:val="0"/>
      <w:marTop w:val="0"/>
      <w:marBottom w:val="0"/>
      <w:divBdr>
        <w:top w:val="none" w:sz="0" w:space="0" w:color="auto"/>
        <w:left w:val="none" w:sz="0" w:space="0" w:color="auto"/>
        <w:bottom w:val="none" w:sz="0" w:space="0" w:color="auto"/>
        <w:right w:val="none" w:sz="0" w:space="0" w:color="auto"/>
      </w:divBdr>
    </w:div>
    <w:div w:id="1328556296">
      <w:bodyDiv w:val="1"/>
      <w:marLeft w:val="0"/>
      <w:marRight w:val="0"/>
      <w:marTop w:val="0"/>
      <w:marBottom w:val="0"/>
      <w:divBdr>
        <w:top w:val="none" w:sz="0" w:space="0" w:color="auto"/>
        <w:left w:val="none" w:sz="0" w:space="0" w:color="auto"/>
        <w:bottom w:val="none" w:sz="0" w:space="0" w:color="auto"/>
        <w:right w:val="none" w:sz="0" w:space="0" w:color="auto"/>
      </w:divBdr>
      <w:divsChild>
        <w:div w:id="754590464">
          <w:marLeft w:val="547"/>
          <w:marRight w:val="0"/>
          <w:marTop w:val="0"/>
          <w:marBottom w:val="0"/>
          <w:divBdr>
            <w:top w:val="none" w:sz="0" w:space="0" w:color="auto"/>
            <w:left w:val="none" w:sz="0" w:space="0" w:color="auto"/>
            <w:bottom w:val="none" w:sz="0" w:space="0" w:color="auto"/>
            <w:right w:val="none" w:sz="0" w:space="0" w:color="auto"/>
          </w:divBdr>
        </w:div>
      </w:divsChild>
    </w:div>
    <w:div w:id="1611930840">
      <w:bodyDiv w:val="1"/>
      <w:marLeft w:val="0"/>
      <w:marRight w:val="0"/>
      <w:marTop w:val="0"/>
      <w:marBottom w:val="0"/>
      <w:divBdr>
        <w:top w:val="none" w:sz="0" w:space="0" w:color="auto"/>
        <w:left w:val="none" w:sz="0" w:space="0" w:color="auto"/>
        <w:bottom w:val="none" w:sz="0" w:space="0" w:color="auto"/>
        <w:right w:val="none" w:sz="0" w:space="0" w:color="auto"/>
      </w:divBdr>
      <w:divsChild>
        <w:div w:id="2117761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767</Words>
  <Characters>4372</Characters>
  <Application>Microsoft Office Word</Application>
  <DocSecurity>0</DocSecurity>
  <Lines>36</Lines>
  <Paragraphs>10</Paragraphs>
  <ScaleCrop>false</ScaleCrop>
  <Company>PKU</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许凝</dc:creator>
  <cp:lastModifiedBy>XuNing</cp:lastModifiedBy>
  <cp:revision>6</cp:revision>
  <dcterms:created xsi:type="dcterms:W3CDTF">2015-04-23T08:18:00Z</dcterms:created>
  <dcterms:modified xsi:type="dcterms:W3CDTF">2015-04-24T02:30:00Z</dcterms:modified>
</cp:coreProperties>
</file>