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4" w:rsidRPr="00A90739" w:rsidRDefault="00376B24" w:rsidP="00376B24">
      <w:pPr>
        <w:spacing w:line="300" w:lineRule="auto"/>
        <w:jc w:val="center"/>
        <w:rPr>
          <w:rFonts w:ascii="华文中宋" w:eastAsia="华文中宋" w:hAnsi="华文中宋" w:cs="Arial"/>
          <w:b/>
          <w:sz w:val="40"/>
          <w:szCs w:val="44"/>
        </w:rPr>
      </w:pPr>
      <w:r w:rsidRPr="00A90739">
        <w:rPr>
          <w:rFonts w:ascii="华文中宋" w:eastAsia="华文中宋" w:hAnsi="华文中宋" w:cs="Arial" w:hint="eastAsia"/>
          <w:b/>
          <w:sz w:val="40"/>
          <w:szCs w:val="44"/>
        </w:rPr>
        <w:t>北京大学外国语学院</w:t>
      </w:r>
      <w:r w:rsidRPr="004316FE">
        <w:rPr>
          <w:rFonts w:ascii="Arial" w:eastAsia="华文中宋" w:hAnsi="Arial" w:cs="Arial" w:hint="eastAsia"/>
          <w:b/>
          <w:sz w:val="40"/>
          <w:szCs w:val="44"/>
        </w:rPr>
        <w:t>2017</w:t>
      </w:r>
      <w:bookmarkStart w:id="0" w:name="_GoBack"/>
      <w:bookmarkEnd w:id="0"/>
      <w:r w:rsidRPr="004316FE">
        <w:rPr>
          <w:rFonts w:ascii="Arial" w:eastAsia="华文中宋" w:hAnsi="Arial" w:cs="Arial" w:hint="eastAsia"/>
          <w:b/>
          <w:sz w:val="40"/>
          <w:szCs w:val="44"/>
        </w:rPr>
        <w:t>年</w:t>
      </w:r>
      <w:r w:rsidR="00ED0DF2">
        <w:rPr>
          <w:rFonts w:ascii="Arial" w:eastAsia="华文中宋" w:hAnsi="Arial" w:cs="Arial" w:hint="eastAsia"/>
          <w:b/>
          <w:sz w:val="40"/>
          <w:szCs w:val="44"/>
        </w:rPr>
        <w:t>鉴</w:t>
      </w:r>
      <w:r w:rsidRPr="004316FE">
        <w:rPr>
          <w:rFonts w:ascii="Arial" w:eastAsia="华文中宋" w:hAnsi="Arial" w:cs="Arial" w:hint="eastAsia"/>
          <w:b/>
          <w:sz w:val="40"/>
          <w:szCs w:val="44"/>
        </w:rPr>
        <w:t>（</w:t>
      </w:r>
      <w:r w:rsidRPr="004316FE">
        <w:rPr>
          <w:rFonts w:ascii="Arial" w:eastAsia="华文中宋" w:hAnsi="Arial" w:cs="Arial" w:hint="eastAsia"/>
          <w:b/>
          <w:sz w:val="40"/>
          <w:szCs w:val="44"/>
        </w:rPr>
        <w:t>2018</w:t>
      </w:r>
      <w:r w:rsidRPr="004316FE">
        <w:rPr>
          <w:rFonts w:ascii="Arial" w:eastAsia="华文中宋" w:hAnsi="Arial" w:cs="Arial" w:hint="eastAsia"/>
          <w:b/>
          <w:sz w:val="40"/>
          <w:szCs w:val="44"/>
        </w:rPr>
        <w:t>卷）</w:t>
      </w:r>
    </w:p>
    <w:p w:rsidR="00376B24" w:rsidRPr="006B703D" w:rsidRDefault="00376B24" w:rsidP="00376B24">
      <w:pPr>
        <w:spacing w:line="300" w:lineRule="auto"/>
        <w:jc w:val="center"/>
        <w:rPr>
          <w:rFonts w:asciiTheme="minorEastAsia" w:hAnsiTheme="minorEastAsia" w:cs="Arial"/>
          <w:b/>
          <w:sz w:val="24"/>
          <w:szCs w:val="24"/>
        </w:rPr>
      </w:pPr>
    </w:p>
    <w:p w:rsidR="00376B24" w:rsidRDefault="00376B24" w:rsidP="00947EA4">
      <w:pPr>
        <w:spacing w:line="360" w:lineRule="auto"/>
        <w:rPr>
          <w:rFonts w:asciiTheme="minorEastAsia" w:hAnsiTheme="minorEastAsia" w:cs="Arial"/>
          <w:sz w:val="24"/>
          <w:szCs w:val="24"/>
        </w:rPr>
      </w:pPr>
      <w:r w:rsidRPr="006B703D">
        <w:rPr>
          <w:rFonts w:asciiTheme="minorEastAsia" w:hAnsiTheme="minorEastAsia" w:cs="Arial"/>
          <w:b/>
          <w:sz w:val="24"/>
          <w:szCs w:val="24"/>
        </w:rPr>
        <w:t>【概况】</w:t>
      </w:r>
      <w:r w:rsidRPr="006B703D">
        <w:rPr>
          <w:rFonts w:asciiTheme="minorEastAsia" w:hAnsiTheme="minorEastAsia" w:cs="Arial"/>
          <w:sz w:val="24"/>
          <w:szCs w:val="24"/>
        </w:rPr>
        <w:t>北京大学外国语学院成立于1999年6月，</w:t>
      </w:r>
      <w:r w:rsidRPr="006B703D">
        <w:rPr>
          <w:rFonts w:asciiTheme="minorEastAsia" w:hAnsiTheme="minorEastAsia" w:cs="Arial" w:hint="eastAsia"/>
          <w:sz w:val="24"/>
          <w:szCs w:val="24"/>
        </w:rPr>
        <w:t>由</w:t>
      </w:r>
      <w:r w:rsidRPr="006B703D">
        <w:rPr>
          <w:rFonts w:asciiTheme="minorEastAsia" w:hAnsiTheme="minorEastAsia" w:cs="Arial"/>
          <w:sz w:val="24"/>
          <w:szCs w:val="24"/>
        </w:rPr>
        <w:t>原</w:t>
      </w:r>
      <w:r w:rsidRPr="006B703D">
        <w:rPr>
          <w:rFonts w:asciiTheme="minorEastAsia" w:hAnsiTheme="minorEastAsia" w:cs="Arial" w:hint="eastAsia"/>
          <w:sz w:val="24"/>
          <w:szCs w:val="24"/>
        </w:rPr>
        <w:t>英语语言文学系、</w:t>
      </w:r>
      <w:r>
        <w:rPr>
          <w:rFonts w:asciiTheme="minorEastAsia" w:hAnsiTheme="minorEastAsia" w:cs="Arial" w:hint="eastAsia"/>
          <w:sz w:val="24"/>
          <w:szCs w:val="24"/>
        </w:rPr>
        <w:t>东方学系</w:t>
      </w:r>
      <w:r w:rsidRPr="006B703D">
        <w:rPr>
          <w:rFonts w:asciiTheme="minorEastAsia" w:hAnsiTheme="minorEastAsia" w:cs="Arial" w:hint="eastAsia"/>
          <w:sz w:val="24"/>
          <w:szCs w:val="24"/>
        </w:rPr>
        <w:t>、西方语言文学系、</w:t>
      </w:r>
      <w:r>
        <w:rPr>
          <w:rFonts w:asciiTheme="minorEastAsia" w:hAnsiTheme="minorEastAsia" w:cs="Arial" w:hint="eastAsia"/>
          <w:sz w:val="24"/>
          <w:szCs w:val="24"/>
        </w:rPr>
        <w:t>俄罗斯</w:t>
      </w:r>
      <w:r w:rsidRPr="006B703D">
        <w:rPr>
          <w:rFonts w:asciiTheme="minorEastAsia" w:hAnsiTheme="minorEastAsia" w:cs="Arial" w:hint="eastAsia"/>
          <w:sz w:val="24"/>
          <w:szCs w:val="24"/>
        </w:rPr>
        <w:t>语言文学系四个系组建而成，是</w:t>
      </w:r>
      <w:r w:rsidRPr="006B703D">
        <w:rPr>
          <w:rFonts w:asciiTheme="minorEastAsia" w:hAnsiTheme="minorEastAsia" w:cs="Arial"/>
          <w:sz w:val="24"/>
          <w:szCs w:val="24"/>
        </w:rPr>
        <w:t>北京大学第一个多系、多学科的学院。</w:t>
      </w:r>
      <w:r w:rsidRPr="006B703D">
        <w:rPr>
          <w:rFonts w:asciiTheme="minorEastAsia" w:hAnsiTheme="minorEastAsia" w:cs="Arial" w:hint="eastAsia"/>
          <w:sz w:val="24"/>
          <w:szCs w:val="24"/>
        </w:rPr>
        <w:t>作为北京大学人文学科的重要组成部分，外国语学院的外国语言文学学科与北大其他人文学科互依互补。</w:t>
      </w:r>
    </w:p>
    <w:p w:rsidR="00376B24" w:rsidRDefault="00376B24" w:rsidP="00947EA4">
      <w:pPr>
        <w:spacing w:line="360" w:lineRule="auto"/>
        <w:ind w:firstLineChars="200" w:firstLine="480"/>
        <w:rPr>
          <w:rFonts w:asciiTheme="minorEastAsia" w:hAnsiTheme="minorEastAsia" w:cs="Arial"/>
          <w:sz w:val="24"/>
          <w:szCs w:val="24"/>
        </w:rPr>
      </w:pPr>
      <w:r w:rsidRPr="006B703D">
        <w:rPr>
          <w:rFonts w:asciiTheme="minorEastAsia" w:hAnsiTheme="minorEastAsia" w:cs="Arial" w:hint="eastAsia"/>
          <w:sz w:val="24"/>
          <w:szCs w:val="24"/>
        </w:rPr>
        <w:t>学院</w:t>
      </w:r>
      <w:r w:rsidRPr="006B703D">
        <w:rPr>
          <w:rFonts w:asciiTheme="minorEastAsia" w:hAnsiTheme="minorEastAsia" w:cs="Arial"/>
          <w:sz w:val="24"/>
          <w:szCs w:val="24"/>
        </w:rPr>
        <w:t>现设</w:t>
      </w:r>
      <w:r w:rsidRPr="006B703D">
        <w:rPr>
          <w:rFonts w:asciiTheme="minorEastAsia" w:hAnsiTheme="minorEastAsia" w:cs="Arial" w:hint="eastAsia"/>
          <w:sz w:val="24"/>
          <w:szCs w:val="24"/>
        </w:rPr>
        <w:t>阿拉伯语言文化系、朝鲜（韩国）语言文化系、德语语言文学系、东南亚语言文化系、俄罗斯语言文学系、法语语言文学系、南亚学系、日本语言文化系、西班牙语葡萄牙语语言文学系、西亚语言文化系、亚非语言文学系、英语语言文学系、世界文学研究所、外国语言学及应用语言学研究所、翻译硕士专业学位教育中心、</w:t>
      </w:r>
      <w:r w:rsidRPr="006B703D">
        <w:rPr>
          <w:rFonts w:asciiTheme="minorEastAsia" w:hAnsiTheme="minorEastAsia" w:cs="Arial"/>
          <w:sz w:val="24"/>
          <w:szCs w:val="24"/>
        </w:rPr>
        <w:t>语言中心</w:t>
      </w:r>
      <w:r w:rsidRPr="006B703D">
        <w:rPr>
          <w:rFonts w:asciiTheme="minorEastAsia" w:hAnsiTheme="minorEastAsia" w:cs="Arial" w:hint="eastAsia"/>
          <w:sz w:val="24"/>
          <w:szCs w:val="24"/>
        </w:rPr>
        <w:t>共计1</w:t>
      </w:r>
      <w:r w:rsidRPr="006B703D">
        <w:rPr>
          <w:rFonts w:asciiTheme="minorEastAsia" w:hAnsiTheme="minorEastAsia" w:cs="Arial"/>
          <w:sz w:val="24"/>
          <w:szCs w:val="24"/>
        </w:rPr>
        <w:t>2系</w:t>
      </w:r>
      <w:r w:rsidRPr="006B703D">
        <w:rPr>
          <w:rFonts w:asciiTheme="minorEastAsia" w:hAnsiTheme="minorEastAsia" w:cs="Arial" w:hint="eastAsia"/>
          <w:sz w:val="24"/>
          <w:szCs w:val="24"/>
        </w:rPr>
        <w:t>2所2个中心</w:t>
      </w:r>
      <w:r w:rsidRPr="006B703D">
        <w:rPr>
          <w:rFonts w:asciiTheme="minorEastAsia" w:hAnsiTheme="minorEastAsia" w:cs="Arial"/>
          <w:sz w:val="24"/>
          <w:szCs w:val="24"/>
        </w:rPr>
        <w:t>。</w:t>
      </w:r>
    </w:p>
    <w:p w:rsidR="00376B24" w:rsidRPr="006B703D" w:rsidRDefault="00376B24" w:rsidP="00947EA4">
      <w:pPr>
        <w:spacing w:line="360" w:lineRule="auto"/>
        <w:ind w:firstLineChars="200" w:firstLine="480"/>
        <w:rPr>
          <w:rFonts w:asciiTheme="minorEastAsia" w:hAnsiTheme="minorEastAsia" w:cs="Arial"/>
          <w:sz w:val="24"/>
          <w:szCs w:val="24"/>
        </w:rPr>
      </w:pPr>
      <w:r w:rsidRPr="006B703D">
        <w:rPr>
          <w:rFonts w:asciiTheme="minorEastAsia" w:hAnsiTheme="minorEastAsia" w:cs="Arial"/>
          <w:sz w:val="24"/>
          <w:szCs w:val="24"/>
        </w:rPr>
        <w:t>外国语学院</w:t>
      </w:r>
      <w:r w:rsidRPr="006B703D">
        <w:rPr>
          <w:rFonts w:asciiTheme="minorEastAsia" w:hAnsiTheme="minorEastAsia" w:cs="Arial" w:hint="eastAsia"/>
          <w:sz w:val="24"/>
          <w:szCs w:val="24"/>
        </w:rPr>
        <w:t>拥有英语、俄语、法语、德语、西班牙语、葡萄牙语、日语、阿拉伯语、蒙古语、朝鲜语、越南语、泰国语、缅甸语、印尼语、菲律宾语、印地语、梵巴语、乌尔都语、波斯语、希伯来语20个本科</w:t>
      </w:r>
      <w:r>
        <w:rPr>
          <w:rFonts w:asciiTheme="minorEastAsia" w:hAnsiTheme="minorEastAsia" w:cs="Arial" w:hint="eastAsia"/>
          <w:sz w:val="24"/>
          <w:szCs w:val="24"/>
        </w:rPr>
        <w:t>招生</w:t>
      </w:r>
      <w:r w:rsidRPr="006B703D">
        <w:rPr>
          <w:rFonts w:asciiTheme="minorEastAsia" w:hAnsiTheme="minorEastAsia" w:cs="Arial" w:hint="eastAsia"/>
          <w:sz w:val="24"/>
          <w:szCs w:val="24"/>
        </w:rPr>
        <w:t>语种专业。与元培学院、历史系共建有外国语言与外国历史专业</w:t>
      </w:r>
      <w:r>
        <w:rPr>
          <w:rFonts w:asciiTheme="minorEastAsia" w:hAnsiTheme="minorEastAsia" w:cs="Arial" w:hint="eastAsia"/>
          <w:sz w:val="24"/>
          <w:szCs w:val="24"/>
        </w:rPr>
        <w:t>，</w:t>
      </w:r>
      <w:r w:rsidRPr="006B703D">
        <w:rPr>
          <w:rFonts w:asciiTheme="minorEastAsia" w:hAnsiTheme="minorEastAsia" w:cs="Arial" w:hint="eastAsia"/>
          <w:sz w:val="24"/>
          <w:szCs w:val="24"/>
        </w:rPr>
        <w:t>与元培学院、考古文博学院联合开设外国语言与外国历史专业-外国考古方向。学院</w:t>
      </w:r>
      <w:r w:rsidRPr="006B703D">
        <w:rPr>
          <w:rFonts w:asciiTheme="minorEastAsia" w:hAnsiTheme="minorEastAsia" w:cs="Arial"/>
          <w:sz w:val="24"/>
          <w:szCs w:val="24"/>
        </w:rPr>
        <w:t>现有</w:t>
      </w:r>
      <w:r w:rsidRPr="006B703D">
        <w:rPr>
          <w:rFonts w:asciiTheme="minorEastAsia" w:hAnsiTheme="minorEastAsia" w:cs="Arial" w:hint="eastAsia"/>
          <w:sz w:val="24"/>
          <w:szCs w:val="24"/>
        </w:rPr>
        <w:t>1个一级学科博士点，</w:t>
      </w:r>
      <w:r w:rsidRPr="006B703D">
        <w:rPr>
          <w:rFonts w:asciiTheme="minorEastAsia" w:hAnsiTheme="minorEastAsia" w:cs="Arial"/>
          <w:sz w:val="24"/>
          <w:szCs w:val="24"/>
        </w:rPr>
        <w:t>10</w:t>
      </w:r>
      <w:r w:rsidRPr="006B703D">
        <w:rPr>
          <w:rFonts w:asciiTheme="minorEastAsia" w:hAnsiTheme="minorEastAsia" w:cs="Arial" w:hint="eastAsia"/>
          <w:sz w:val="24"/>
          <w:szCs w:val="24"/>
        </w:rPr>
        <w:t>+1</w:t>
      </w:r>
      <w:r w:rsidRPr="006B703D">
        <w:rPr>
          <w:rFonts w:asciiTheme="minorEastAsia" w:hAnsiTheme="minorEastAsia" w:cs="Arial"/>
          <w:sz w:val="24"/>
          <w:szCs w:val="24"/>
        </w:rPr>
        <w:t>个</w:t>
      </w:r>
      <w:r w:rsidRPr="006B703D">
        <w:rPr>
          <w:rFonts w:asciiTheme="minorEastAsia" w:hAnsiTheme="minorEastAsia" w:cs="Arial" w:hint="eastAsia"/>
          <w:sz w:val="24"/>
          <w:szCs w:val="24"/>
        </w:rPr>
        <w:t>二级学科</w:t>
      </w:r>
      <w:r w:rsidRPr="006B703D">
        <w:rPr>
          <w:rFonts w:asciiTheme="minorEastAsia" w:hAnsiTheme="minorEastAsia" w:cs="Arial"/>
          <w:sz w:val="24"/>
          <w:szCs w:val="24"/>
        </w:rPr>
        <w:t>博士点</w:t>
      </w:r>
      <w:r w:rsidRPr="006B703D">
        <w:rPr>
          <w:rFonts w:asciiTheme="minorEastAsia" w:hAnsiTheme="minorEastAsia" w:cs="Arial" w:hint="eastAsia"/>
          <w:sz w:val="24"/>
          <w:szCs w:val="24"/>
        </w:rPr>
        <w:t>（1个与中文系合建）</w:t>
      </w:r>
      <w:r w:rsidRPr="006B703D">
        <w:rPr>
          <w:rFonts w:asciiTheme="minorEastAsia" w:hAnsiTheme="minorEastAsia" w:cs="Arial"/>
          <w:sz w:val="24"/>
          <w:szCs w:val="24"/>
        </w:rPr>
        <w:t>，</w:t>
      </w:r>
      <w:r w:rsidRPr="006B703D">
        <w:rPr>
          <w:rFonts w:asciiTheme="minorEastAsia" w:hAnsiTheme="minorEastAsia" w:cs="Arial" w:hint="eastAsia"/>
          <w:sz w:val="24"/>
          <w:szCs w:val="24"/>
        </w:rPr>
        <w:t>1个应用型硕士学位点，</w:t>
      </w:r>
      <w:r w:rsidRPr="006B703D">
        <w:rPr>
          <w:rFonts w:asciiTheme="minorEastAsia" w:hAnsiTheme="minorEastAsia" w:cs="Arial"/>
          <w:sz w:val="24"/>
          <w:szCs w:val="24"/>
        </w:rPr>
        <w:t>1个博士后流动站。</w:t>
      </w:r>
    </w:p>
    <w:p w:rsidR="00376B24" w:rsidRPr="006B703D" w:rsidRDefault="00376B24" w:rsidP="00947EA4">
      <w:pPr>
        <w:spacing w:line="360" w:lineRule="auto"/>
        <w:ind w:firstLineChars="200" w:firstLine="480"/>
        <w:rPr>
          <w:rFonts w:asciiTheme="minorEastAsia" w:hAnsiTheme="minorEastAsia"/>
          <w:sz w:val="24"/>
          <w:szCs w:val="24"/>
        </w:rPr>
      </w:pPr>
      <w:r w:rsidRPr="006B703D">
        <w:rPr>
          <w:rFonts w:asciiTheme="minorEastAsia" w:hAnsiTheme="minorEastAsia" w:cs="Arial" w:hint="eastAsia"/>
          <w:sz w:val="24"/>
          <w:szCs w:val="24"/>
        </w:rPr>
        <w:t>学院</w:t>
      </w:r>
      <w:r w:rsidRPr="006B703D">
        <w:rPr>
          <w:rFonts w:asciiTheme="minorEastAsia" w:hAnsiTheme="minorEastAsia" w:cs="Arial"/>
          <w:sz w:val="24"/>
          <w:szCs w:val="24"/>
        </w:rPr>
        <w:t>现有</w:t>
      </w:r>
      <w:r w:rsidRPr="006B703D">
        <w:rPr>
          <w:rFonts w:asciiTheme="minorEastAsia" w:hAnsiTheme="minorEastAsia" w:cs="Arial" w:hint="eastAsia"/>
          <w:sz w:val="24"/>
          <w:szCs w:val="24"/>
        </w:rPr>
        <w:t>3</w:t>
      </w:r>
      <w:r w:rsidRPr="006B703D">
        <w:rPr>
          <w:rFonts w:asciiTheme="minorEastAsia" w:hAnsiTheme="minorEastAsia" w:cs="Arial"/>
          <w:sz w:val="24"/>
          <w:szCs w:val="24"/>
        </w:rPr>
        <w:t>3</w:t>
      </w:r>
      <w:r w:rsidRPr="006B703D">
        <w:rPr>
          <w:rFonts w:asciiTheme="minorEastAsia" w:hAnsiTheme="minorEastAsia" w:cs="Arial" w:hint="eastAsia"/>
          <w:sz w:val="24"/>
          <w:szCs w:val="24"/>
        </w:rPr>
        <w:t>个研究机构和学术团体，1个教育部人文社科研究基地（北京大学东方文学研究中心），1个“国家外语非通用语种本科人才培养基地”，1个“</w:t>
      </w:r>
      <w:r w:rsidRPr="006B703D">
        <w:rPr>
          <w:rFonts w:asciiTheme="minorEastAsia" w:hAnsiTheme="minorEastAsia" w:hint="eastAsia"/>
          <w:sz w:val="24"/>
          <w:szCs w:val="24"/>
        </w:rPr>
        <w:t>外语非通用语种文科类实践教育基地</w:t>
      </w:r>
      <w:r w:rsidRPr="006B703D">
        <w:rPr>
          <w:rFonts w:asciiTheme="minorEastAsia" w:hAnsiTheme="minorEastAsia" w:cs="Arial" w:hint="eastAsia"/>
          <w:sz w:val="24"/>
          <w:szCs w:val="24"/>
        </w:rPr>
        <w:t>”。</w:t>
      </w:r>
    </w:p>
    <w:p w:rsidR="00376B24" w:rsidRPr="006B703D" w:rsidRDefault="00376B24" w:rsidP="00947EA4">
      <w:pPr>
        <w:spacing w:line="360" w:lineRule="auto"/>
        <w:ind w:firstLineChars="200" w:firstLine="480"/>
        <w:rPr>
          <w:rFonts w:asciiTheme="minorEastAsia" w:hAnsiTheme="minorEastAsia" w:cs="Arial"/>
          <w:sz w:val="24"/>
          <w:szCs w:val="24"/>
        </w:rPr>
      </w:pPr>
      <w:r w:rsidRPr="006B703D">
        <w:rPr>
          <w:rFonts w:asciiTheme="minorEastAsia" w:hAnsiTheme="minorEastAsia" w:cs="Arial" w:hint="eastAsia"/>
          <w:sz w:val="24"/>
          <w:szCs w:val="24"/>
        </w:rPr>
        <w:t>学院研究和教学工作涵盖文学、语言学、文化、外国宗教、世界古典文明、区域和</w:t>
      </w:r>
      <w:r w:rsidRPr="006B703D">
        <w:rPr>
          <w:rFonts w:asciiTheme="minorEastAsia" w:hAnsiTheme="minorEastAsia" w:cs="Arial"/>
          <w:sz w:val="24"/>
          <w:szCs w:val="24"/>
        </w:rPr>
        <w:t>国别</w:t>
      </w:r>
      <w:r w:rsidRPr="006B703D">
        <w:rPr>
          <w:rFonts w:asciiTheme="minorEastAsia" w:hAnsiTheme="minorEastAsia" w:cs="Arial" w:hint="eastAsia"/>
          <w:sz w:val="24"/>
          <w:szCs w:val="24"/>
        </w:rPr>
        <w:t>等多个领域。学院一方面吸纳外国文化和学术的精华，为中国文化和学术建设服务；一方面全方位地深入了解和研究世界各国文化，为中国的国际交往服务。</w:t>
      </w:r>
    </w:p>
    <w:p w:rsidR="00376B24" w:rsidRPr="006B703D" w:rsidRDefault="00376B24" w:rsidP="00947EA4">
      <w:pPr>
        <w:spacing w:line="360" w:lineRule="auto"/>
        <w:ind w:firstLineChars="200" w:firstLine="480"/>
        <w:rPr>
          <w:rFonts w:asciiTheme="minorEastAsia" w:hAnsiTheme="minorEastAsia" w:cs="Arial"/>
          <w:sz w:val="24"/>
          <w:szCs w:val="24"/>
        </w:rPr>
      </w:pPr>
      <w:r w:rsidRPr="006B703D">
        <w:rPr>
          <w:rFonts w:asciiTheme="minorEastAsia" w:hAnsiTheme="minorEastAsia" w:cs="Arial" w:hint="eastAsia"/>
          <w:sz w:val="24"/>
          <w:szCs w:val="24"/>
        </w:rPr>
        <w:t>2017年</w:t>
      </w:r>
      <w:r>
        <w:rPr>
          <w:rFonts w:asciiTheme="minorEastAsia" w:hAnsiTheme="minorEastAsia" w:cs="Arial" w:hint="eastAsia"/>
          <w:sz w:val="24"/>
          <w:szCs w:val="24"/>
        </w:rPr>
        <w:t>，在</w:t>
      </w:r>
      <w:r w:rsidRPr="006B703D">
        <w:rPr>
          <w:rFonts w:asciiTheme="minorEastAsia" w:hAnsiTheme="minorEastAsia" w:cs="Arial" w:hint="eastAsia"/>
          <w:sz w:val="24"/>
          <w:szCs w:val="24"/>
        </w:rPr>
        <w:t>QS发布的世界大学学科排名中，学院三个相关学科的排名继续保持世界前列，“现代语言”学科排名世界第7位、“语言学”学科排名第10位、“英语语言文学”学科排名第34位。在中国教育部学位与研究生教育发展中心权威发布的全国第四轮学科评估中，外国语言文学被评为“A+”。北京大学</w:t>
      </w:r>
      <w:r w:rsidRPr="006B703D">
        <w:rPr>
          <w:rFonts w:asciiTheme="minorEastAsia" w:hAnsiTheme="minorEastAsia" w:cs="Arial" w:hint="eastAsia"/>
          <w:sz w:val="24"/>
          <w:szCs w:val="24"/>
        </w:rPr>
        <w:lastRenderedPageBreak/>
        <w:t>外国语学院外国语言文学学科连续四次学科评估排名第一或A+，显示出了强大而稳定的学科实力。</w:t>
      </w:r>
    </w:p>
    <w:p w:rsidR="00376B24" w:rsidRPr="006B703D" w:rsidRDefault="00376B24" w:rsidP="00947EA4">
      <w:pPr>
        <w:spacing w:line="360" w:lineRule="auto"/>
        <w:ind w:firstLineChars="200" w:firstLine="480"/>
        <w:rPr>
          <w:rFonts w:asciiTheme="minorEastAsia" w:hAnsiTheme="minorEastAsia" w:cs="Arial"/>
          <w:sz w:val="24"/>
          <w:szCs w:val="24"/>
        </w:rPr>
      </w:pPr>
      <w:r w:rsidRPr="006B703D">
        <w:rPr>
          <w:rFonts w:asciiTheme="minorEastAsia" w:hAnsiTheme="minorEastAsia" w:cs="Arial" w:hint="eastAsia"/>
          <w:sz w:val="24"/>
          <w:szCs w:val="24"/>
        </w:rPr>
        <w:t>2017年，外国语学院扎实推进北京大学外国语言文学一流学科建设，发挥学科优势，积极践行国家“一带一路”战略，牵头组织了北京大学“一带一路”国家诗歌经典文库项目，主办了数期 “北京大学人文讲座——区域与国别”系列讲座，“国别和区域研究”二级学科通过学校学位委员会审核。11月初，由北京大学外国语学院和考古文博学院共同承办的北京论坛（2017）分论坛II：文明传承与互动视角下的“一带一路”顺利举行，为外国语学院的世界一流学科建设提供了重要的国际支撑。</w:t>
      </w:r>
    </w:p>
    <w:p w:rsidR="00376B24" w:rsidRDefault="00376B24" w:rsidP="00947EA4">
      <w:pPr>
        <w:spacing w:line="360" w:lineRule="auto"/>
        <w:ind w:firstLineChars="200" w:firstLine="480"/>
        <w:rPr>
          <w:rFonts w:asciiTheme="minorEastAsia" w:hAnsiTheme="minorEastAsia" w:cs="Arial"/>
          <w:sz w:val="24"/>
          <w:szCs w:val="24"/>
        </w:rPr>
      </w:pPr>
      <w:r w:rsidRPr="006B703D">
        <w:rPr>
          <w:rFonts w:asciiTheme="minorEastAsia" w:hAnsiTheme="minorEastAsia" w:cs="Arial" w:hint="eastAsia"/>
          <w:sz w:val="24"/>
          <w:szCs w:val="24"/>
        </w:rPr>
        <w:t>2017年是李赋宁先生诞辰100周年、曹靖华</w:t>
      </w:r>
      <w:r>
        <w:rPr>
          <w:rFonts w:asciiTheme="minorEastAsia" w:hAnsiTheme="minorEastAsia" w:cs="Arial" w:hint="eastAsia"/>
          <w:sz w:val="24"/>
          <w:szCs w:val="24"/>
        </w:rPr>
        <w:t>先生</w:t>
      </w:r>
      <w:r w:rsidRPr="006B703D">
        <w:rPr>
          <w:rFonts w:asciiTheme="minorEastAsia" w:hAnsiTheme="minorEastAsia" w:cs="Arial" w:hint="eastAsia"/>
          <w:sz w:val="24"/>
          <w:szCs w:val="24"/>
        </w:rPr>
        <w:t>诞辰120周年，北京大学波斯语言文学专业建立六十周年、北京大学新西兰研究中心成立十周年，外国语学院及相关系所举行了系列隆重的纪念活动。</w:t>
      </w:r>
    </w:p>
    <w:p w:rsidR="00B12D5C" w:rsidRPr="006B703D" w:rsidRDefault="00B12D5C" w:rsidP="00947EA4">
      <w:pPr>
        <w:spacing w:line="360" w:lineRule="auto"/>
        <w:ind w:firstLineChars="200" w:firstLine="480"/>
        <w:rPr>
          <w:rFonts w:asciiTheme="minorEastAsia" w:hAnsiTheme="minorEastAsia" w:cs="Arial" w:hint="eastAsia"/>
          <w:sz w:val="24"/>
          <w:szCs w:val="24"/>
        </w:rPr>
      </w:pPr>
    </w:p>
    <w:p w:rsidR="004A00C3" w:rsidRDefault="00947EA4" w:rsidP="00947EA4">
      <w:pPr>
        <w:spacing w:line="360" w:lineRule="auto"/>
        <w:rPr>
          <w:rFonts w:asciiTheme="minorEastAsia" w:hAnsiTheme="minorEastAsia" w:cs="Arial"/>
          <w:sz w:val="24"/>
          <w:szCs w:val="24"/>
        </w:rPr>
      </w:pPr>
      <w:r w:rsidRPr="00947EA4">
        <w:rPr>
          <w:rFonts w:asciiTheme="minorEastAsia" w:hAnsiTheme="minorEastAsia" w:cs="Arial"/>
          <w:sz w:val="24"/>
          <w:szCs w:val="24"/>
        </w:rPr>
        <w:t>【</w:t>
      </w:r>
      <w:r w:rsidRPr="00947EA4">
        <w:rPr>
          <w:rFonts w:asciiTheme="minorEastAsia" w:hAnsiTheme="minorEastAsia" w:cs="Arial" w:hint="eastAsia"/>
          <w:sz w:val="24"/>
          <w:szCs w:val="24"/>
        </w:rPr>
        <w:t>教学工作</w:t>
      </w:r>
      <w:r w:rsidRPr="00947EA4">
        <w:rPr>
          <w:rFonts w:asciiTheme="minorEastAsia" w:hAnsiTheme="minorEastAsia" w:cs="Arial"/>
          <w:sz w:val="24"/>
          <w:szCs w:val="24"/>
        </w:rPr>
        <w:t>】</w:t>
      </w:r>
      <w:r w:rsidRPr="00947EA4">
        <w:rPr>
          <w:rFonts w:asciiTheme="minorEastAsia" w:hAnsiTheme="minorEastAsia" w:cs="Arial" w:hint="eastAsia"/>
          <w:sz w:val="24"/>
          <w:szCs w:val="24"/>
        </w:rPr>
        <w:t>至201</w:t>
      </w:r>
      <w:r w:rsidRPr="00947EA4">
        <w:rPr>
          <w:rFonts w:asciiTheme="minorEastAsia" w:hAnsiTheme="minorEastAsia" w:cs="Arial"/>
          <w:sz w:val="24"/>
          <w:szCs w:val="24"/>
        </w:rPr>
        <w:t>7</w:t>
      </w:r>
      <w:r w:rsidRPr="00947EA4">
        <w:rPr>
          <w:rFonts w:asciiTheme="minorEastAsia" w:hAnsiTheme="minorEastAsia" w:cs="Arial" w:hint="eastAsia"/>
          <w:sz w:val="24"/>
          <w:szCs w:val="24"/>
        </w:rPr>
        <w:t>年12月，外国语学院有学生138</w:t>
      </w:r>
      <w:r w:rsidRPr="00947EA4">
        <w:rPr>
          <w:rFonts w:asciiTheme="minorEastAsia" w:hAnsiTheme="minorEastAsia" w:cs="Arial"/>
          <w:sz w:val="24"/>
          <w:szCs w:val="24"/>
        </w:rPr>
        <w:t>8</w:t>
      </w:r>
      <w:r w:rsidRPr="00947EA4">
        <w:rPr>
          <w:rFonts w:asciiTheme="minorEastAsia" w:hAnsiTheme="minorEastAsia" w:cs="Arial" w:hint="eastAsia"/>
          <w:sz w:val="24"/>
          <w:szCs w:val="24"/>
        </w:rPr>
        <w:t>人，其中本科生8</w:t>
      </w:r>
      <w:r w:rsidRPr="00947EA4">
        <w:rPr>
          <w:rFonts w:asciiTheme="minorEastAsia" w:hAnsiTheme="minorEastAsia" w:cs="Arial"/>
          <w:sz w:val="24"/>
          <w:szCs w:val="24"/>
        </w:rPr>
        <w:t>31</w:t>
      </w:r>
      <w:r w:rsidRPr="00947EA4">
        <w:rPr>
          <w:rFonts w:asciiTheme="minorEastAsia" w:hAnsiTheme="minorEastAsia" w:cs="Arial" w:hint="eastAsia"/>
          <w:sz w:val="24"/>
          <w:szCs w:val="24"/>
        </w:rPr>
        <w:t>人、硕士研究生37</w:t>
      </w:r>
      <w:r w:rsidRPr="00947EA4">
        <w:rPr>
          <w:rFonts w:asciiTheme="minorEastAsia" w:hAnsiTheme="minorEastAsia" w:cs="Arial"/>
          <w:sz w:val="24"/>
          <w:szCs w:val="24"/>
        </w:rPr>
        <w:t>3</w:t>
      </w:r>
      <w:r w:rsidRPr="00947EA4">
        <w:rPr>
          <w:rFonts w:asciiTheme="minorEastAsia" w:hAnsiTheme="minorEastAsia" w:cs="Arial" w:hint="eastAsia"/>
          <w:sz w:val="24"/>
          <w:szCs w:val="24"/>
        </w:rPr>
        <w:t>人、博士研究生1</w:t>
      </w:r>
      <w:r w:rsidRPr="00947EA4">
        <w:rPr>
          <w:rFonts w:asciiTheme="minorEastAsia" w:hAnsiTheme="minorEastAsia" w:cs="Arial"/>
          <w:sz w:val="24"/>
          <w:szCs w:val="24"/>
        </w:rPr>
        <w:t>84</w:t>
      </w:r>
      <w:r w:rsidRPr="00947EA4">
        <w:rPr>
          <w:rFonts w:asciiTheme="minorEastAsia" w:hAnsiTheme="minorEastAsia" w:cs="Arial" w:hint="eastAsia"/>
          <w:sz w:val="24"/>
          <w:szCs w:val="24"/>
        </w:rPr>
        <w:t>人。</w:t>
      </w:r>
    </w:p>
    <w:p w:rsidR="00947EA4" w:rsidRPr="00947EA4" w:rsidRDefault="00947EA4" w:rsidP="00947EA4">
      <w:pPr>
        <w:spacing w:line="360" w:lineRule="auto"/>
        <w:ind w:firstLineChars="200" w:firstLine="480"/>
        <w:rPr>
          <w:rFonts w:asciiTheme="minorEastAsia" w:hAnsiTheme="minorEastAsia" w:cs="Arial"/>
          <w:sz w:val="24"/>
          <w:szCs w:val="24"/>
        </w:rPr>
      </w:pPr>
      <w:r w:rsidRPr="00947EA4">
        <w:rPr>
          <w:rFonts w:asciiTheme="minorEastAsia" w:hAnsiTheme="minorEastAsia" w:cs="Arial" w:hint="eastAsia"/>
          <w:sz w:val="24"/>
          <w:szCs w:val="24"/>
        </w:rPr>
        <w:t>201</w:t>
      </w:r>
      <w:r w:rsidRPr="00947EA4">
        <w:rPr>
          <w:rFonts w:asciiTheme="minorEastAsia" w:hAnsiTheme="minorEastAsia" w:cs="Arial"/>
          <w:sz w:val="24"/>
          <w:szCs w:val="24"/>
        </w:rPr>
        <w:t>7</w:t>
      </w:r>
      <w:r w:rsidRPr="00947EA4">
        <w:rPr>
          <w:rFonts w:asciiTheme="minorEastAsia" w:hAnsiTheme="minorEastAsia" w:cs="Arial" w:hint="eastAsia"/>
          <w:sz w:val="24"/>
          <w:szCs w:val="24"/>
        </w:rPr>
        <w:t>年，共录取本科生2</w:t>
      </w:r>
      <w:r w:rsidRPr="00947EA4">
        <w:rPr>
          <w:rFonts w:asciiTheme="minorEastAsia" w:hAnsiTheme="minorEastAsia" w:cs="Arial"/>
          <w:sz w:val="24"/>
          <w:szCs w:val="24"/>
        </w:rPr>
        <w:t>36</w:t>
      </w:r>
      <w:r w:rsidRPr="00947EA4">
        <w:rPr>
          <w:rFonts w:asciiTheme="minorEastAsia" w:hAnsiTheme="minorEastAsia" w:cs="Arial" w:hint="eastAsia"/>
          <w:sz w:val="24"/>
          <w:szCs w:val="24"/>
        </w:rPr>
        <w:t>人，含外语类高中保送生7</w:t>
      </w:r>
      <w:r w:rsidRPr="00947EA4">
        <w:rPr>
          <w:rFonts w:asciiTheme="minorEastAsia" w:hAnsiTheme="minorEastAsia" w:cs="Arial"/>
          <w:sz w:val="24"/>
          <w:szCs w:val="24"/>
        </w:rPr>
        <w:t>5</w:t>
      </w:r>
      <w:r w:rsidRPr="00947EA4">
        <w:rPr>
          <w:rFonts w:asciiTheme="minorEastAsia" w:hAnsiTheme="minorEastAsia" w:cs="Arial" w:hint="eastAsia"/>
          <w:sz w:val="24"/>
          <w:szCs w:val="24"/>
        </w:rPr>
        <w:t>人；录取硕士研究生137人，其中学术型75人（大陆学生73人，留学生1人、港澳台生1人），专业型62人（英汉笔译方向30人，日汉笔译口译方向32人）；录取博士研究生35人（含留学生1人）</w:t>
      </w:r>
      <w:r w:rsidR="004A00C3">
        <w:rPr>
          <w:rFonts w:asciiTheme="minorEastAsia" w:hAnsiTheme="minorEastAsia" w:cs="Arial" w:hint="eastAsia"/>
          <w:sz w:val="24"/>
          <w:szCs w:val="24"/>
        </w:rPr>
        <w:t>。本年度</w:t>
      </w:r>
      <w:r w:rsidRPr="00947EA4">
        <w:rPr>
          <w:rFonts w:asciiTheme="minorEastAsia" w:hAnsiTheme="minorEastAsia" w:cs="Arial" w:hint="eastAsia"/>
          <w:sz w:val="24"/>
          <w:szCs w:val="24"/>
        </w:rPr>
        <w:t>毕业本科生1</w:t>
      </w:r>
      <w:r w:rsidRPr="00947EA4">
        <w:rPr>
          <w:rFonts w:asciiTheme="minorEastAsia" w:hAnsiTheme="minorEastAsia" w:cs="Arial"/>
          <w:sz w:val="24"/>
          <w:szCs w:val="24"/>
        </w:rPr>
        <w:t>71</w:t>
      </w:r>
      <w:r w:rsidRPr="00947EA4">
        <w:rPr>
          <w:rFonts w:asciiTheme="minorEastAsia" w:hAnsiTheme="minorEastAsia" w:cs="Arial" w:hint="eastAsia"/>
          <w:sz w:val="24"/>
          <w:szCs w:val="24"/>
        </w:rPr>
        <w:t>人，除</w:t>
      </w:r>
      <w:r w:rsidRPr="00947EA4">
        <w:rPr>
          <w:rFonts w:asciiTheme="minorEastAsia" w:hAnsiTheme="minorEastAsia" w:cs="Arial"/>
          <w:sz w:val="24"/>
          <w:szCs w:val="24"/>
        </w:rPr>
        <w:t>3</w:t>
      </w:r>
      <w:r>
        <w:rPr>
          <w:rFonts w:asciiTheme="minorEastAsia" w:hAnsiTheme="minorEastAsia" w:cs="Arial" w:hint="eastAsia"/>
          <w:sz w:val="24"/>
          <w:szCs w:val="24"/>
        </w:rPr>
        <w:t>人</w:t>
      </w:r>
      <w:r w:rsidRPr="00947EA4">
        <w:rPr>
          <w:rFonts w:asciiTheme="minorEastAsia" w:hAnsiTheme="minorEastAsia" w:cs="Arial" w:hint="eastAsia"/>
          <w:sz w:val="24"/>
          <w:szCs w:val="24"/>
        </w:rPr>
        <w:t>暂结业</w:t>
      </w:r>
      <w:r>
        <w:rPr>
          <w:rFonts w:asciiTheme="minorEastAsia" w:hAnsiTheme="minorEastAsia" w:cs="Arial" w:hint="eastAsia"/>
          <w:sz w:val="24"/>
          <w:szCs w:val="24"/>
        </w:rPr>
        <w:t>、</w:t>
      </w:r>
      <w:r w:rsidRPr="00947EA4">
        <w:rPr>
          <w:rFonts w:asciiTheme="minorEastAsia" w:hAnsiTheme="minorEastAsia" w:cs="Arial" w:hint="eastAsia"/>
          <w:sz w:val="24"/>
          <w:szCs w:val="24"/>
        </w:rPr>
        <w:t>1人不授学位</w:t>
      </w:r>
      <w:r>
        <w:rPr>
          <w:rFonts w:asciiTheme="minorEastAsia" w:hAnsiTheme="minorEastAsia" w:cs="Arial" w:hint="eastAsia"/>
          <w:sz w:val="24"/>
          <w:szCs w:val="24"/>
        </w:rPr>
        <w:t>外</w:t>
      </w:r>
      <w:r w:rsidRPr="00947EA4">
        <w:rPr>
          <w:rFonts w:asciiTheme="minorEastAsia" w:hAnsiTheme="minorEastAsia" w:cs="Arial" w:hint="eastAsia"/>
          <w:sz w:val="24"/>
          <w:szCs w:val="24"/>
        </w:rPr>
        <w:t>，其他均授予学士学位。201</w:t>
      </w:r>
      <w:r w:rsidRPr="00947EA4">
        <w:rPr>
          <w:rFonts w:asciiTheme="minorEastAsia" w:hAnsiTheme="minorEastAsia" w:cs="Arial"/>
          <w:sz w:val="24"/>
          <w:szCs w:val="24"/>
        </w:rPr>
        <w:t>7</w:t>
      </w:r>
      <w:r w:rsidRPr="00947EA4">
        <w:rPr>
          <w:rFonts w:asciiTheme="minorEastAsia" w:hAnsiTheme="minorEastAsia" w:cs="Arial" w:hint="eastAsia"/>
          <w:sz w:val="24"/>
          <w:szCs w:val="24"/>
        </w:rPr>
        <w:t>年学院开设的辅修专业</w:t>
      </w:r>
      <w:r>
        <w:rPr>
          <w:rFonts w:asciiTheme="minorEastAsia" w:hAnsiTheme="minorEastAsia" w:cs="Arial" w:hint="eastAsia"/>
          <w:sz w:val="24"/>
          <w:szCs w:val="24"/>
        </w:rPr>
        <w:t>共</w:t>
      </w:r>
      <w:r w:rsidRPr="00947EA4">
        <w:rPr>
          <w:rFonts w:asciiTheme="minorEastAsia" w:hAnsiTheme="minorEastAsia" w:cs="Arial" w:hint="eastAsia"/>
          <w:sz w:val="24"/>
          <w:szCs w:val="24"/>
        </w:rPr>
        <w:t>毕业4</w:t>
      </w:r>
      <w:r w:rsidRPr="00947EA4">
        <w:rPr>
          <w:rFonts w:asciiTheme="minorEastAsia" w:hAnsiTheme="minorEastAsia" w:cs="Arial"/>
          <w:sz w:val="24"/>
          <w:szCs w:val="24"/>
        </w:rPr>
        <w:t>1</w:t>
      </w:r>
      <w:r w:rsidRPr="00947EA4">
        <w:rPr>
          <w:rFonts w:asciiTheme="minorEastAsia" w:hAnsiTheme="minorEastAsia" w:cs="Arial" w:hint="eastAsia"/>
          <w:sz w:val="24"/>
          <w:szCs w:val="24"/>
        </w:rPr>
        <w:t>人。</w:t>
      </w:r>
    </w:p>
    <w:p w:rsidR="004A00C3" w:rsidRDefault="00947EA4" w:rsidP="00947EA4">
      <w:pPr>
        <w:spacing w:line="360" w:lineRule="auto"/>
        <w:ind w:firstLineChars="200" w:firstLine="480"/>
        <w:rPr>
          <w:rFonts w:asciiTheme="minorEastAsia" w:hAnsiTheme="minorEastAsia" w:cs="Arial"/>
          <w:sz w:val="24"/>
          <w:szCs w:val="24"/>
        </w:rPr>
      </w:pPr>
      <w:r w:rsidRPr="00947EA4">
        <w:rPr>
          <w:rFonts w:asciiTheme="minorEastAsia" w:hAnsiTheme="minorEastAsia" w:cs="Arial" w:hint="eastAsia"/>
          <w:sz w:val="24"/>
          <w:szCs w:val="24"/>
        </w:rPr>
        <w:t>外国语学院与元培学院、历史系一起开设的本科专业“外国语言与外国历史专业”201</w:t>
      </w:r>
      <w:r w:rsidRPr="00947EA4">
        <w:rPr>
          <w:rFonts w:asciiTheme="minorEastAsia" w:hAnsiTheme="minorEastAsia" w:cs="Arial"/>
          <w:sz w:val="24"/>
          <w:szCs w:val="24"/>
        </w:rPr>
        <w:t>7</w:t>
      </w:r>
      <w:r w:rsidRPr="00947EA4">
        <w:rPr>
          <w:rFonts w:asciiTheme="minorEastAsia" w:hAnsiTheme="minorEastAsia" w:cs="Arial" w:hint="eastAsia"/>
          <w:sz w:val="24"/>
          <w:szCs w:val="24"/>
        </w:rPr>
        <w:t>年共有2</w:t>
      </w:r>
      <w:r w:rsidRPr="00947EA4">
        <w:rPr>
          <w:rFonts w:asciiTheme="minorEastAsia" w:hAnsiTheme="minorEastAsia" w:cs="Arial"/>
          <w:sz w:val="24"/>
          <w:szCs w:val="24"/>
        </w:rPr>
        <w:t>1</w:t>
      </w:r>
      <w:r w:rsidRPr="00947EA4">
        <w:rPr>
          <w:rFonts w:asciiTheme="minorEastAsia" w:hAnsiTheme="minorEastAsia" w:cs="Arial" w:hint="eastAsia"/>
          <w:sz w:val="24"/>
          <w:szCs w:val="24"/>
        </w:rPr>
        <w:t>名学生选修，在</w:t>
      </w:r>
      <w:r w:rsidR="004A00C3">
        <w:rPr>
          <w:rFonts w:asciiTheme="minorEastAsia" w:hAnsiTheme="minorEastAsia" w:cs="Arial" w:hint="eastAsia"/>
          <w:sz w:val="24"/>
          <w:szCs w:val="24"/>
        </w:rPr>
        <w:t>学</w:t>
      </w:r>
      <w:r w:rsidRPr="00947EA4">
        <w:rPr>
          <w:rFonts w:asciiTheme="minorEastAsia" w:hAnsiTheme="minorEastAsia" w:cs="Arial" w:hint="eastAsia"/>
          <w:sz w:val="24"/>
          <w:szCs w:val="24"/>
        </w:rPr>
        <w:t>院阿拉伯语、波斯语、德语、俄语、日语、泰语、法语、西班牙语、菲律宾语专业上课。</w:t>
      </w:r>
    </w:p>
    <w:p w:rsidR="004A00C3" w:rsidRDefault="00B12D5C" w:rsidP="004A00C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外国语学院</w:t>
      </w:r>
      <w:r w:rsidR="004A00C3" w:rsidRPr="00947EA4">
        <w:rPr>
          <w:rFonts w:asciiTheme="minorEastAsia" w:hAnsiTheme="minorEastAsia" w:cs="Arial" w:hint="eastAsia"/>
          <w:sz w:val="24"/>
          <w:szCs w:val="24"/>
        </w:rPr>
        <w:t>承担北京大学全校非英语专业学生</w:t>
      </w:r>
      <w:r>
        <w:rPr>
          <w:rFonts w:asciiTheme="minorEastAsia" w:hAnsiTheme="minorEastAsia" w:cs="Arial" w:hint="eastAsia"/>
          <w:sz w:val="24"/>
          <w:szCs w:val="24"/>
        </w:rPr>
        <w:t>约7500人次</w:t>
      </w:r>
      <w:r w:rsidR="004A00C3" w:rsidRPr="00947EA4">
        <w:rPr>
          <w:rFonts w:asciiTheme="minorEastAsia" w:hAnsiTheme="minorEastAsia" w:cs="Arial" w:hint="eastAsia"/>
          <w:sz w:val="24"/>
          <w:szCs w:val="24"/>
        </w:rPr>
        <w:t>的</w:t>
      </w:r>
      <w:r>
        <w:rPr>
          <w:rFonts w:asciiTheme="minorEastAsia" w:hAnsiTheme="minorEastAsia" w:cs="Arial" w:hint="eastAsia"/>
          <w:sz w:val="24"/>
          <w:szCs w:val="24"/>
        </w:rPr>
        <w:t>英语教学任务</w:t>
      </w:r>
      <w:r w:rsidR="004A00C3" w:rsidRPr="00947EA4">
        <w:rPr>
          <w:rFonts w:asciiTheme="minorEastAsia" w:hAnsiTheme="minorEastAsia" w:cs="Arial" w:hint="eastAsia"/>
          <w:sz w:val="24"/>
          <w:szCs w:val="24"/>
        </w:rPr>
        <w:t>，</w:t>
      </w:r>
      <w:r>
        <w:rPr>
          <w:rFonts w:asciiTheme="minorEastAsia" w:hAnsiTheme="minorEastAsia" w:cs="Arial" w:hint="eastAsia"/>
          <w:sz w:val="24"/>
          <w:szCs w:val="24"/>
        </w:rPr>
        <w:t>其中</w:t>
      </w:r>
      <w:r>
        <w:rPr>
          <w:rFonts w:asciiTheme="minorEastAsia" w:hAnsiTheme="minorEastAsia" w:cs="Arial" w:hint="eastAsia"/>
          <w:sz w:val="24"/>
          <w:szCs w:val="24"/>
        </w:rPr>
        <w:t>大学英语</w:t>
      </w:r>
      <w:r>
        <w:rPr>
          <w:rFonts w:asciiTheme="minorEastAsia" w:hAnsiTheme="minorEastAsia" w:cs="Arial" w:hint="eastAsia"/>
          <w:sz w:val="24"/>
          <w:szCs w:val="24"/>
        </w:rPr>
        <w:t>200余班次</w:t>
      </w:r>
      <w:r>
        <w:rPr>
          <w:rFonts w:asciiTheme="minorEastAsia" w:hAnsiTheme="minorEastAsia" w:cs="Arial" w:hint="eastAsia"/>
          <w:sz w:val="24"/>
          <w:szCs w:val="24"/>
        </w:rPr>
        <w:t>、研究生公共英语</w:t>
      </w:r>
      <w:r>
        <w:rPr>
          <w:rFonts w:asciiTheme="minorEastAsia" w:hAnsiTheme="minorEastAsia" w:cs="Arial" w:hint="eastAsia"/>
          <w:sz w:val="24"/>
          <w:szCs w:val="24"/>
        </w:rPr>
        <w:t>50余班次。</w:t>
      </w:r>
      <w:r w:rsidRPr="00947EA4">
        <w:rPr>
          <w:rFonts w:asciiTheme="minorEastAsia" w:hAnsiTheme="minorEastAsia" w:cs="Arial" w:hint="eastAsia"/>
          <w:sz w:val="24"/>
          <w:szCs w:val="24"/>
        </w:rPr>
        <w:t>英语授课课程包括院系课程68门，国际暑期学校课程3门。</w:t>
      </w:r>
      <w:r>
        <w:rPr>
          <w:rFonts w:asciiTheme="minorEastAsia" w:hAnsiTheme="minorEastAsia" w:cs="Arial" w:hint="eastAsia"/>
          <w:sz w:val="24"/>
          <w:szCs w:val="24"/>
        </w:rPr>
        <w:t>此外，外院</w:t>
      </w:r>
      <w:r w:rsidR="004A00C3" w:rsidRPr="00947EA4">
        <w:rPr>
          <w:rFonts w:asciiTheme="minorEastAsia" w:hAnsiTheme="minorEastAsia" w:cs="Arial" w:hint="eastAsia"/>
          <w:sz w:val="24"/>
          <w:szCs w:val="24"/>
        </w:rPr>
        <w:t>开设了除英语以外二十个语种的公共外语课29门。</w:t>
      </w:r>
    </w:p>
    <w:p w:rsidR="00947EA4" w:rsidRPr="00947EA4" w:rsidRDefault="004A00C3" w:rsidP="004A00C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2017年，</w:t>
      </w:r>
      <w:r w:rsidR="00947EA4" w:rsidRPr="00947EA4">
        <w:rPr>
          <w:rFonts w:asciiTheme="minorEastAsia" w:hAnsiTheme="minorEastAsia" w:cs="Arial" w:hint="eastAsia"/>
          <w:sz w:val="24"/>
          <w:szCs w:val="24"/>
        </w:rPr>
        <w:t>经过</w:t>
      </w:r>
      <w:r>
        <w:rPr>
          <w:rFonts w:asciiTheme="minorEastAsia" w:hAnsiTheme="minorEastAsia" w:cs="Arial" w:hint="eastAsia"/>
          <w:sz w:val="24"/>
          <w:szCs w:val="24"/>
        </w:rPr>
        <w:t>学院</w:t>
      </w:r>
      <w:r w:rsidR="00947EA4" w:rsidRPr="00947EA4">
        <w:rPr>
          <w:rFonts w:asciiTheme="minorEastAsia" w:hAnsiTheme="minorEastAsia" w:cs="Arial" w:hint="eastAsia"/>
          <w:sz w:val="24"/>
          <w:szCs w:val="24"/>
        </w:rPr>
        <w:t>学位分会评定，丁莉、王浩增补为相关学科博士生指导教师，黄淳、纳海、孙凯、闵雪飞、岳远坤、解璞、廉超群、李婷婷、刘边南9</w:t>
      </w:r>
      <w:r w:rsidR="00947EA4" w:rsidRPr="00947EA4">
        <w:rPr>
          <w:rFonts w:asciiTheme="minorEastAsia" w:hAnsiTheme="minorEastAsia" w:cs="Arial" w:hint="eastAsia"/>
          <w:sz w:val="24"/>
          <w:szCs w:val="24"/>
        </w:rPr>
        <w:lastRenderedPageBreak/>
        <w:t>人增补为硕士生指导教师。</w:t>
      </w:r>
      <w:r>
        <w:rPr>
          <w:rFonts w:asciiTheme="minorEastAsia" w:hAnsiTheme="minorEastAsia" w:cs="Arial" w:hint="eastAsia"/>
          <w:sz w:val="24"/>
          <w:szCs w:val="24"/>
        </w:rPr>
        <w:t>同年9月至10月，学院还组</w:t>
      </w:r>
      <w:r w:rsidRPr="004A00C3">
        <w:rPr>
          <w:rFonts w:asciiTheme="minorEastAsia" w:hAnsiTheme="minorEastAsia" w:cs="Arial" w:hint="eastAsia"/>
          <w:sz w:val="24"/>
          <w:szCs w:val="24"/>
        </w:rPr>
        <w:t>织</w:t>
      </w:r>
      <w:r>
        <w:rPr>
          <w:rFonts w:asciiTheme="minorEastAsia" w:hAnsiTheme="minorEastAsia" w:cs="Arial" w:hint="eastAsia"/>
          <w:sz w:val="24"/>
          <w:szCs w:val="24"/>
        </w:rPr>
        <w:t>了</w:t>
      </w:r>
      <w:r w:rsidRPr="004A00C3">
        <w:rPr>
          <w:rFonts w:asciiTheme="minorEastAsia" w:hAnsiTheme="minorEastAsia" w:cs="Arial" w:hint="eastAsia"/>
          <w:sz w:val="24"/>
          <w:szCs w:val="24"/>
        </w:rPr>
        <w:t>外国语言文学及专业学位自我评估。</w:t>
      </w:r>
    </w:p>
    <w:p w:rsidR="00947EA4" w:rsidRDefault="004A00C3" w:rsidP="005D5A51">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sz w:val="24"/>
          <w:szCs w:val="24"/>
        </w:rPr>
        <w:t>017</w:t>
      </w:r>
      <w:r>
        <w:rPr>
          <w:rFonts w:asciiTheme="minorEastAsia" w:hAnsiTheme="minorEastAsia" w:cs="Arial" w:hint="eastAsia"/>
          <w:sz w:val="24"/>
          <w:szCs w:val="24"/>
        </w:rPr>
        <w:t>年，学院获得三项北京市教学成果奖，其中一等奖两项；获得七项北京大学教学成果奖，其中特等奖一项、一等奖三项。</w:t>
      </w:r>
      <w:r w:rsidRPr="00947EA4">
        <w:rPr>
          <w:rFonts w:asciiTheme="minorEastAsia" w:hAnsiTheme="minorEastAsia" w:cs="Arial" w:hint="eastAsia"/>
          <w:sz w:val="24"/>
          <w:szCs w:val="24"/>
        </w:rPr>
        <w:t>秦海鹰、谷裕、宋扬、拱玉书</w:t>
      </w:r>
      <w:r>
        <w:rPr>
          <w:rFonts w:asciiTheme="minorEastAsia" w:hAnsiTheme="minorEastAsia" w:cs="Arial" w:hint="eastAsia"/>
          <w:sz w:val="24"/>
          <w:szCs w:val="24"/>
        </w:rPr>
        <w:t>等四名</w:t>
      </w:r>
      <w:r w:rsidRPr="00947EA4">
        <w:rPr>
          <w:rFonts w:asciiTheme="minorEastAsia" w:hAnsiTheme="minorEastAsia" w:cs="Arial" w:hint="eastAsia"/>
          <w:sz w:val="24"/>
          <w:szCs w:val="24"/>
        </w:rPr>
        <w:t>教师获</w:t>
      </w:r>
      <w:r>
        <w:rPr>
          <w:rFonts w:asciiTheme="minorEastAsia" w:hAnsiTheme="minorEastAsia" w:cs="Arial" w:hint="eastAsia"/>
          <w:sz w:val="24"/>
          <w:szCs w:val="24"/>
        </w:rPr>
        <w:t>得</w:t>
      </w:r>
      <w:r w:rsidRPr="00947EA4">
        <w:rPr>
          <w:rFonts w:asciiTheme="minorEastAsia" w:hAnsiTheme="minorEastAsia" w:cs="Arial"/>
          <w:sz w:val="24"/>
          <w:szCs w:val="24"/>
        </w:rPr>
        <w:t>“</w:t>
      </w:r>
      <w:r w:rsidRPr="00947EA4">
        <w:rPr>
          <w:rFonts w:asciiTheme="minorEastAsia" w:hAnsiTheme="minorEastAsia" w:cs="Arial" w:hint="eastAsia"/>
          <w:sz w:val="24"/>
          <w:szCs w:val="24"/>
        </w:rPr>
        <w:t>北京大学教学优秀奖</w:t>
      </w:r>
      <w:r w:rsidRPr="00947EA4">
        <w:rPr>
          <w:rFonts w:asciiTheme="minorEastAsia" w:hAnsiTheme="minorEastAsia" w:cs="Arial"/>
          <w:sz w:val="24"/>
          <w:szCs w:val="24"/>
        </w:rPr>
        <w:t>”</w:t>
      </w:r>
      <w:r>
        <w:rPr>
          <w:rFonts w:asciiTheme="minorEastAsia" w:hAnsiTheme="minorEastAsia" w:cs="Arial"/>
          <w:sz w:val="24"/>
          <w:szCs w:val="24"/>
        </w:rPr>
        <w:t>，</w:t>
      </w:r>
      <w:r w:rsidRPr="00947EA4">
        <w:rPr>
          <w:rFonts w:asciiTheme="minorEastAsia" w:hAnsiTheme="minorEastAsia" w:cs="Arial" w:hint="eastAsia"/>
          <w:sz w:val="24"/>
          <w:szCs w:val="24"/>
        </w:rPr>
        <w:t>刘瑾、燕翎、郭童、胡旭辉</w:t>
      </w:r>
      <w:r>
        <w:rPr>
          <w:rFonts w:asciiTheme="minorEastAsia" w:hAnsiTheme="minorEastAsia" w:cs="Arial" w:hint="eastAsia"/>
          <w:sz w:val="24"/>
          <w:szCs w:val="24"/>
        </w:rPr>
        <w:t>等四名教师获得“外国语学院</w:t>
      </w:r>
      <w:r w:rsidRPr="00947EA4">
        <w:rPr>
          <w:rFonts w:asciiTheme="minorEastAsia" w:hAnsiTheme="minorEastAsia" w:cs="Arial" w:hint="eastAsia"/>
          <w:sz w:val="24"/>
          <w:szCs w:val="24"/>
        </w:rPr>
        <w:t>2</w:t>
      </w:r>
      <w:r w:rsidRPr="00947EA4">
        <w:rPr>
          <w:rFonts w:asciiTheme="minorEastAsia" w:hAnsiTheme="minorEastAsia" w:cs="Arial"/>
          <w:sz w:val="24"/>
          <w:szCs w:val="24"/>
        </w:rPr>
        <w:t>016-2017</w:t>
      </w:r>
      <w:r w:rsidRPr="00947EA4">
        <w:rPr>
          <w:rFonts w:asciiTheme="minorEastAsia" w:hAnsiTheme="minorEastAsia" w:cs="Arial" w:hint="eastAsia"/>
          <w:sz w:val="24"/>
          <w:szCs w:val="24"/>
        </w:rPr>
        <w:t>年度教学优秀奖</w:t>
      </w:r>
      <w:r>
        <w:rPr>
          <w:rFonts w:asciiTheme="minorEastAsia" w:hAnsiTheme="minorEastAsia" w:cs="Arial" w:hint="eastAsia"/>
          <w:sz w:val="24"/>
          <w:szCs w:val="24"/>
        </w:rPr>
        <w:t>”</w:t>
      </w:r>
      <w:r w:rsidR="005D5A51">
        <w:rPr>
          <w:rFonts w:asciiTheme="minorEastAsia" w:hAnsiTheme="minorEastAsia" w:cs="Arial" w:hint="eastAsia"/>
          <w:sz w:val="24"/>
          <w:szCs w:val="24"/>
        </w:rPr>
        <w:t>。</w:t>
      </w:r>
    </w:p>
    <w:p w:rsidR="005D5A51" w:rsidRPr="00B12D5C" w:rsidRDefault="005D5A51" w:rsidP="005D5A51">
      <w:pPr>
        <w:spacing w:line="360" w:lineRule="auto"/>
        <w:rPr>
          <w:rFonts w:ascii="华文中宋" w:eastAsia="华文中宋" w:hAnsi="华文中宋" w:cs="宋体"/>
          <w:b/>
          <w:bCs/>
          <w:color w:val="000000"/>
          <w:sz w:val="28"/>
          <w:szCs w:val="32"/>
        </w:rPr>
      </w:pPr>
      <w:r w:rsidRPr="00B12D5C">
        <w:rPr>
          <w:rFonts w:asciiTheme="minorEastAsia" w:hAnsiTheme="minorEastAsia" w:cs="Arial" w:hint="eastAsia"/>
          <w:b/>
          <w:sz w:val="22"/>
          <w:szCs w:val="24"/>
        </w:rPr>
        <w:t>表1：外国语学院获得2017年北京市教学成果奖名单</w:t>
      </w:r>
    </w:p>
    <w:tbl>
      <w:tblPr>
        <w:tblW w:w="8946" w:type="dxa"/>
        <w:tblCellMar>
          <w:left w:w="0" w:type="dxa"/>
          <w:right w:w="0" w:type="dxa"/>
        </w:tblCellMar>
        <w:tblLook w:val="04A0" w:firstRow="1" w:lastRow="0" w:firstColumn="1" w:lastColumn="0" w:noHBand="0" w:noVBand="1"/>
      </w:tblPr>
      <w:tblGrid>
        <w:gridCol w:w="3843"/>
        <w:gridCol w:w="4079"/>
        <w:gridCol w:w="1024"/>
      </w:tblGrid>
      <w:tr w:rsidR="005D5A51" w:rsidRPr="00A5099B" w:rsidTr="005D5A51">
        <w:trPr>
          <w:cantSplit/>
          <w:trHeight w:val="466"/>
          <w:tblHeader/>
        </w:trPr>
        <w:tc>
          <w:tcPr>
            <w:tcW w:w="3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D5A51" w:rsidRPr="005D5A51" w:rsidRDefault="005D5A51" w:rsidP="00853E2E">
            <w:pPr>
              <w:widowControl/>
              <w:jc w:val="center"/>
              <w:rPr>
                <w:rFonts w:asciiTheme="minorEastAsia" w:eastAsiaTheme="minorEastAsia" w:hAnsiTheme="minorEastAsia"/>
                <w:b/>
                <w:bCs/>
                <w:color w:val="000000"/>
                <w:sz w:val="24"/>
              </w:rPr>
            </w:pPr>
            <w:r w:rsidRPr="005D5A51">
              <w:rPr>
                <w:rFonts w:asciiTheme="minorEastAsia" w:eastAsiaTheme="minorEastAsia" w:hAnsiTheme="minorEastAsia" w:hint="eastAsia"/>
                <w:b/>
                <w:bCs/>
                <w:color w:val="000000"/>
                <w:sz w:val="24"/>
              </w:rPr>
              <w:t>成果名称</w:t>
            </w:r>
          </w:p>
        </w:tc>
        <w:tc>
          <w:tcPr>
            <w:tcW w:w="40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D5A51" w:rsidRPr="005D5A51" w:rsidRDefault="005D5A51" w:rsidP="00853E2E">
            <w:pPr>
              <w:jc w:val="center"/>
              <w:rPr>
                <w:rFonts w:asciiTheme="minorEastAsia" w:eastAsiaTheme="minorEastAsia" w:hAnsiTheme="minorEastAsia"/>
                <w:b/>
                <w:bCs/>
                <w:color w:val="000000"/>
                <w:sz w:val="24"/>
              </w:rPr>
            </w:pPr>
            <w:r w:rsidRPr="005D5A51">
              <w:rPr>
                <w:rFonts w:asciiTheme="minorEastAsia" w:eastAsiaTheme="minorEastAsia" w:hAnsiTheme="minorEastAsia" w:hint="eastAsia"/>
                <w:b/>
                <w:bCs/>
                <w:color w:val="000000"/>
                <w:sz w:val="24"/>
              </w:rPr>
              <w:t>成果完成人</w:t>
            </w:r>
          </w:p>
        </w:tc>
        <w:tc>
          <w:tcPr>
            <w:tcW w:w="102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D5A51" w:rsidRPr="005D5A51" w:rsidRDefault="005D5A51" w:rsidP="00853E2E">
            <w:pPr>
              <w:jc w:val="center"/>
              <w:rPr>
                <w:rFonts w:asciiTheme="minorEastAsia" w:eastAsiaTheme="minorEastAsia" w:hAnsiTheme="minorEastAsia"/>
                <w:b/>
                <w:bCs/>
                <w:color w:val="000000"/>
                <w:sz w:val="24"/>
              </w:rPr>
            </w:pPr>
            <w:r w:rsidRPr="005D5A51">
              <w:rPr>
                <w:rFonts w:asciiTheme="minorEastAsia" w:eastAsiaTheme="minorEastAsia" w:hAnsiTheme="minorEastAsia" w:hint="eastAsia"/>
                <w:b/>
                <w:bCs/>
                <w:color w:val="000000"/>
                <w:sz w:val="24"/>
              </w:rPr>
              <w:t>奖项</w:t>
            </w:r>
          </w:p>
        </w:tc>
      </w:tr>
      <w:tr w:rsidR="005D5A51" w:rsidRPr="00A5099B" w:rsidTr="005D5A51">
        <w:trPr>
          <w:cantSplit/>
          <w:trHeight w:val="671"/>
          <w:tblHeader/>
        </w:trPr>
        <w:tc>
          <w:tcPr>
            <w:tcW w:w="3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D5A51" w:rsidRPr="00A5099B" w:rsidRDefault="005D5A51" w:rsidP="005D5A51">
            <w:pPr>
              <w:rPr>
                <w:color w:val="000000"/>
                <w:sz w:val="24"/>
              </w:rPr>
            </w:pPr>
            <w:r w:rsidRPr="00A5099B">
              <w:rPr>
                <w:rFonts w:hint="eastAsia"/>
                <w:color w:val="000000"/>
                <w:sz w:val="24"/>
              </w:rPr>
              <w:t>外语专业国际体验教学管理模式的创新与实践</w:t>
            </w:r>
          </w:p>
        </w:tc>
        <w:tc>
          <w:tcPr>
            <w:tcW w:w="40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5A51" w:rsidRPr="00A5099B" w:rsidRDefault="005D5A51" w:rsidP="005D5A51">
            <w:pPr>
              <w:rPr>
                <w:color w:val="000000"/>
                <w:sz w:val="24"/>
              </w:rPr>
            </w:pPr>
            <w:r w:rsidRPr="00A5099B">
              <w:rPr>
                <w:rFonts w:hint="eastAsia"/>
                <w:color w:val="000000"/>
                <w:sz w:val="24"/>
              </w:rPr>
              <w:t>宁琦</w:t>
            </w:r>
            <w:r w:rsidRPr="00A5099B">
              <w:rPr>
                <w:rFonts w:hint="eastAsia"/>
                <w:color w:val="000000"/>
                <w:sz w:val="24"/>
              </w:rPr>
              <w:t xml:space="preserve"> </w:t>
            </w:r>
            <w:r w:rsidRPr="00A5099B">
              <w:rPr>
                <w:rFonts w:hint="eastAsia"/>
                <w:color w:val="000000"/>
                <w:sz w:val="24"/>
              </w:rPr>
              <w:t>程朝翔</w:t>
            </w:r>
            <w:r w:rsidRPr="00A5099B">
              <w:rPr>
                <w:rFonts w:hint="eastAsia"/>
                <w:color w:val="000000"/>
                <w:sz w:val="24"/>
              </w:rPr>
              <w:t xml:space="preserve"> </w:t>
            </w:r>
            <w:r w:rsidRPr="00A5099B">
              <w:rPr>
                <w:rFonts w:hint="eastAsia"/>
                <w:color w:val="000000"/>
                <w:sz w:val="24"/>
              </w:rPr>
              <w:t>赵华敏</w:t>
            </w:r>
            <w:r w:rsidRPr="00A5099B">
              <w:rPr>
                <w:rFonts w:hint="eastAsia"/>
                <w:color w:val="000000"/>
                <w:sz w:val="24"/>
              </w:rPr>
              <w:t xml:space="preserve"> </w:t>
            </w:r>
            <w:r w:rsidRPr="00A5099B">
              <w:rPr>
                <w:rFonts w:hint="eastAsia"/>
                <w:color w:val="000000"/>
                <w:sz w:val="24"/>
              </w:rPr>
              <w:t>黄燎宇</w:t>
            </w:r>
            <w:r w:rsidRPr="00A5099B">
              <w:rPr>
                <w:rFonts w:hint="eastAsia"/>
                <w:color w:val="000000"/>
                <w:sz w:val="24"/>
              </w:rPr>
              <w:t xml:space="preserve"> </w:t>
            </w:r>
            <w:r w:rsidRPr="00A5099B">
              <w:rPr>
                <w:rFonts w:hint="eastAsia"/>
                <w:color w:val="000000"/>
                <w:sz w:val="24"/>
              </w:rPr>
              <w:t>王丹</w:t>
            </w:r>
            <w:r w:rsidRPr="00A5099B">
              <w:rPr>
                <w:rFonts w:hint="eastAsia"/>
                <w:color w:val="000000"/>
                <w:sz w:val="24"/>
              </w:rPr>
              <w:t xml:space="preserve"> </w:t>
            </w:r>
            <w:r>
              <w:rPr>
                <w:color w:val="000000"/>
                <w:sz w:val="24"/>
              </w:rPr>
              <w:t xml:space="preserve"> </w:t>
            </w:r>
            <w:r w:rsidRPr="00A5099B">
              <w:rPr>
                <w:rFonts w:hint="eastAsia"/>
                <w:color w:val="000000"/>
                <w:sz w:val="24"/>
              </w:rPr>
              <w:t>郑清文</w:t>
            </w:r>
            <w:r w:rsidRPr="00A5099B">
              <w:rPr>
                <w:rFonts w:hint="eastAsia"/>
                <w:color w:val="000000"/>
                <w:sz w:val="24"/>
              </w:rPr>
              <w:t xml:space="preserve"> </w:t>
            </w:r>
            <w:r w:rsidRPr="00A5099B">
              <w:rPr>
                <w:rFonts w:hint="eastAsia"/>
                <w:color w:val="000000"/>
                <w:sz w:val="24"/>
              </w:rPr>
              <w:t>崔桂红</w:t>
            </w:r>
          </w:p>
        </w:tc>
        <w:tc>
          <w:tcPr>
            <w:tcW w:w="102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5A51" w:rsidRPr="00A5099B" w:rsidRDefault="005D5A51" w:rsidP="005D5A51">
            <w:pPr>
              <w:jc w:val="center"/>
              <w:rPr>
                <w:color w:val="000000"/>
                <w:sz w:val="24"/>
              </w:rPr>
            </w:pPr>
            <w:r w:rsidRPr="00A5099B">
              <w:rPr>
                <w:rFonts w:hint="eastAsia"/>
                <w:color w:val="000000"/>
                <w:sz w:val="24"/>
              </w:rPr>
              <w:t>一等奖</w:t>
            </w:r>
          </w:p>
        </w:tc>
      </w:tr>
      <w:tr w:rsidR="005D5A51" w:rsidRPr="00A5099B" w:rsidTr="005D5A51">
        <w:trPr>
          <w:trHeight w:val="675"/>
        </w:trPr>
        <w:tc>
          <w:tcPr>
            <w:tcW w:w="384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D5A51" w:rsidRPr="00A5099B" w:rsidRDefault="005D5A51" w:rsidP="005D5A51">
            <w:pPr>
              <w:rPr>
                <w:color w:val="000000"/>
                <w:sz w:val="24"/>
              </w:rPr>
            </w:pPr>
            <w:r w:rsidRPr="00A5099B">
              <w:rPr>
                <w:rFonts w:hint="eastAsia"/>
                <w:color w:val="000000"/>
                <w:sz w:val="24"/>
              </w:rPr>
              <w:t>北京大学外国语言与外国历史跨专业课程建设</w:t>
            </w:r>
          </w:p>
        </w:tc>
        <w:tc>
          <w:tcPr>
            <w:tcW w:w="40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D5A51" w:rsidRPr="00A5099B" w:rsidRDefault="005D5A51" w:rsidP="005D5A51">
            <w:pPr>
              <w:rPr>
                <w:color w:val="000000"/>
                <w:sz w:val="24"/>
              </w:rPr>
            </w:pPr>
            <w:r w:rsidRPr="00A5099B">
              <w:rPr>
                <w:rFonts w:hint="eastAsia"/>
                <w:color w:val="000000"/>
                <w:sz w:val="24"/>
              </w:rPr>
              <w:t>付志明</w:t>
            </w:r>
            <w:r w:rsidRPr="00A5099B">
              <w:rPr>
                <w:rFonts w:hint="eastAsia"/>
                <w:color w:val="000000"/>
                <w:sz w:val="24"/>
              </w:rPr>
              <w:t xml:space="preserve"> </w:t>
            </w:r>
            <w:r w:rsidRPr="00A5099B">
              <w:rPr>
                <w:rFonts w:hint="eastAsia"/>
                <w:color w:val="000000"/>
                <w:sz w:val="24"/>
              </w:rPr>
              <w:t>何晋</w:t>
            </w:r>
            <w:r w:rsidRPr="00A5099B">
              <w:rPr>
                <w:rFonts w:hint="eastAsia"/>
                <w:color w:val="000000"/>
                <w:sz w:val="24"/>
              </w:rPr>
              <w:t xml:space="preserve"> </w:t>
            </w:r>
            <w:r w:rsidRPr="00A5099B">
              <w:rPr>
                <w:rFonts w:hint="eastAsia"/>
                <w:color w:val="000000"/>
                <w:sz w:val="24"/>
              </w:rPr>
              <w:t>苏彦捷</w:t>
            </w:r>
          </w:p>
        </w:tc>
        <w:tc>
          <w:tcPr>
            <w:tcW w:w="102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D5A51" w:rsidRPr="00A5099B" w:rsidRDefault="005D5A51" w:rsidP="005D5A51">
            <w:pPr>
              <w:jc w:val="center"/>
              <w:rPr>
                <w:color w:val="000000"/>
                <w:sz w:val="24"/>
              </w:rPr>
            </w:pPr>
            <w:r w:rsidRPr="00A5099B">
              <w:rPr>
                <w:rFonts w:hint="eastAsia"/>
                <w:color w:val="000000"/>
                <w:sz w:val="24"/>
              </w:rPr>
              <w:t>一等奖</w:t>
            </w:r>
          </w:p>
        </w:tc>
      </w:tr>
      <w:tr w:rsidR="005D5A51" w:rsidRPr="00A5099B" w:rsidTr="005D5A51">
        <w:trPr>
          <w:trHeight w:val="675"/>
        </w:trPr>
        <w:tc>
          <w:tcPr>
            <w:tcW w:w="384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D5A51" w:rsidRPr="00A5099B" w:rsidRDefault="005D5A51" w:rsidP="005D5A51">
            <w:pPr>
              <w:rPr>
                <w:color w:val="000000"/>
                <w:sz w:val="24"/>
              </w:rPr>
            </w:pPr>
            <w:r w:rsidRPr="00A5099B">
              <w:rPr>
                <w:rFonts w:hint="eastAsia"/>
                <w:color w:val="000000"/>
                <w:sz w:val="24"/>
              </w:rPr>
              <w:t>中东研究复合型人才培养模式</w:t>
            </w:r>
          </w:p>
        </w:tc>
        <w:tc>
          <w:tcPr>
            <w:tcW w:w="40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D5A51" w:rsidRPr="00A5099B" w:rsidRDefault="005D5A51" w:rsidP="005D5A51">
            <w:pPr>
              <w:rPr>
                <w:color w:val="000000"/>
                <w:sz w:val="24"/>
              </w:rPr>
            </w:pPr>
            <w:r w:rsidRPr="00A5099B">
              <w:rPr>
                <w:rFonts w:hint="eastAsia"/>
                <w:color w:val="000000"/>
                <w:sz w:val="24"/>
              </w:rPr>
              <w:t>林丰民</w:t>
            </w:r>
            <w:r w:rsidRPr="00A5099B">
              <w:rPr>
                <w:rFonts w:hint="eastAsia"/>
                <w:color w:val="000000"/>
                <w:sz w:val="24"/>
              </w:rPr>
              <w:t xml:space="preserve"> </w:t>
            </w:r>
            <w:r w:rsidRPr="00A5099B">
              <w:rPr>
                <w:rFonts w:hint="eastAsia"/>
                <w:color w:val="000000"/>
                <w:sz w:val="24"/>
              </w:rPr>
              <w:t>付志明</w:t>
            </w:r>
            <w:r w:rsidRPr="00A5099B">
              <w:rPr>
                <w:rFonts w:hint="eastAsia"/>
                <w:color w:val="000000"/>
                <w:sz w:val="24"/>
              </w:rPr>
              <w:t xml:space="preserve"> </w:t>
            </w:r>
            <w:r w:rsidRPr="00A5099B">
              <w:rPr>
                <w:rFonts w:hint="eastAsia"/>
                <w:color w:val="000000"/>
                <w:sz w:val="24"/>
              </w:rPr>
              <w:t>谢秩荣</w:t>
            </w:r>
            <w:r w:rsidRPr="00A5099B">
              <w:rPr>
                <w:rFonts w:hint="eastAsia"/>
                <w:color w:val="000000"/>
                <w:sz w:val="24"/>
              </w:rPr>
              <w:t xml:space="preserve"> </w:t>
            </w:r>
            <w:r w:rsidRPr="00A5099B">
              <w:rPr>
                <w:rFonts w:hint="eastAsia"/>
                <w:color w:val="000000"/>
                <w:sz w:val="24"/>
              </w:rPr>
              <w:t>吴冰冰</w:t>
            </w:r>
          </w:p>
        </w:tc>
        <w:tc>
          <w:tcPr>
            <w:tcW w:w="102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D5A51" w:rsidRPr="00A5099B" w:rsidRDefault="005D5A51" w:rsidP="005D5A51">
            <w:pPr>
              <w:jc w:val="center"/>
              <w:rPr>
                <w:color w:val="000000"/>
                <w:sz w:val="24"/>
              </w:rPr>
            </w:pPr>
            <w:r w:rsidRPr="00A5099B">
              <w:rPr>
                <w:rFonts w:hint="eastAsia"/>
                <w:color w:val="000000"/>
                <w:sz w:val="24"/>
              </w:rPr>
              <w:t>二等奖</w:t>
            </w:r>
          </w:p>
        </w:tc>
      </w:tr>
    </w:tbl>
    <w:p w:rsidR="005D5A51" w:rsidRPr="00A5099B" w:rsidRDefault="005D5A51" w:rsidP="005D5A51">
      <w:pPr>
        <w:spacing w:line="360" w:lineRule="auto"/>
        <w:rPr>
          <w:rFonts w:ascii="华文中宋" w:eastAsia="华文中宋" w:hAnsi="华文中宋" w:cs="宋体"/>
          <w:b/>
          <w:bCs/>
          <w:color w:val="000000"/>
          <w:sz w:val="32"/>
          <w:szCs w:val="32"/>
        </w:rPr>
      </w:pPr>
      <w:r w:rsidRPr="00B12D5C">
        <w:rPr>
          <w:rFonts w:asciiTheme="minorEastAsia" w:hAnsiTheme="minorEastAsia" w:cs="Arial" w:hint="eastAsia"/>
          <w:b/>
          <w:sz w:val="22"/>
          <w:szCs w:val="24"/>
        </w:rPr>
        <w:t>表2：外国语学院获得2017年北京大学教学成果奖名单</w:t>
      </w:r>
    </w:p>
    <w:tbl>
      <w:tblPr>
        <w:tblW w:w="52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4110"/>
        <w:gridCol w:w="993"/>
      </w:tblGrid>
      <w:tr w:rsidR="005D5A51" w:rsidRPr="00D258FC" w:rsidTr="005D5A51">
        <w:trPr>
          <w:trHeight w:val="503"/>
          <w:tblHeader/>
        </w:trPr>
        <w:tc>
          <w:tcPr>
            <w:tcW w:w="2143" w:type="pct"/>
            <w:shd w:val="clear" w:color="auto" w:fill="auto"/>
            <w:vAlign w:val="center"/>
            <w:hideMark/>
          </w:tcPr>
          <w:p w:rsidR="005D5A51" w:rsidRPr="005D5A51" w:rsidRDefault="005D5A51" w:rsidP="00853E2E">
            <w:pPr>
              <w:widowControl/>
              <w:jc w:val="center"/>
              <w:rPr>
                <w:rFonts w:asciiTheme="minorEastAsia" w:eastAsiaTheme="minorEastAsia" w:hAnsiTheme="minorEastAsia"/>
                <w:b/>
                <w:bCs/>
                <w:color w:val="000000"/>
                <w:sz w:val="24"/>
              </w:rPr>
            </w:pPr>
            <w:r w:rsidRPr="005D5A51">
              <w:rPr>
                <w:rFonts w:asciiTheme="minorEastAsia" w:eastAsiaTheme="minorEastAsia" w:hAnsiTheme="minorEastAsia" w:hint="eastAsia"/>
                <w:b/>
                <w:bCs/>
                <w:color w:val="000000"/>
                <w:sz w:val="24"/>
              </w:rPr>
              <w:t>成果名称</w:t>
            </w:r>
          </w:p>
        </w:tc>
        <w:tc>
          <w:tcPr>
            <w:tcW w:w="2301" w:type="pct"/>
            <w:vAlign w:val="center"/>
          </w:tcPr>
          <w:p w:rsidR="005D5A51" w:rsidRPr="005D5A51" w:rsidRDefault="005D5A51" w:rsidP="00853E2E">
            <w:pPr>
              <w:widowControl/>
              <w:jc w:val="center"/>
              <w:rPr>
                <w:rFonts w:asciiTheme="minorEastAsia" w:eastAsiaTheme="minorEastAsia" w:hAnsiTheme="minorEastAsia"/>
                <w:b/>
                <w:bCs/>
                <w:color w:val="000000"/>
                <w:sz w:val="24"/>
              </w:rPr>
            </w:pPr>
            <w:r w:rsidRPr="005D5A51">
              <w:rPr>
                <w:rFonts w:asciiTheme="minorEastAsia" w:eastAsiaTheme="minorEastAsia" w:hAnsiTheme="minorEastAsia" w:hint="eastAsia"/>
                <w:b/>
                <w:bCs/>
                <w:color w:val="000000"/>
                <w:sz w:val="24"/>
              </w:rPr>
              <w:t>成果完成人</w:t>
            </w:r>
          </w:p>
        </w:tc>
        <w:tc>
          <w:tcPr>
            <w:tcW w:w="556" w:type="pct"/>
            <w:shd w:val="clear" w:color="auto" w:fill="auto"/>
            <w:vAlign w:val="center"/>
            <w:hideMark/>
          </w:tcPr>
          <w:p w:rsidR="005D5A51" w:rsidRPr="005D5A51" w:rsidRDefault="005D5A51" w:rsidP="00853E2E">
            <w:pPr>
              <w:widowControl/>
              <w:jc w:val="center"/>
              <w:rPr>
                <w:rFonts w:asciiTheme="minorEastAsia" w:eastAsiaTheme="minorEastAsia" w:hAnsiTheme="minorEastAsia"/>
                <w:b/>
                <w:bCs/>
                <w:color w:val="000000"/>
                <w:sz w:val="24"/>
              </w:rPr>
            </w:pPr>
            <w:r w:rsidRPr="005D5A51">
              <w:rPr>
                <w:rFonts w:asciiTheme="minorEastAsia" w:eastAsiaTheme="minorEastAsia" w:hAnsiTheme="minorEastAsia" w:hint="eastAsia"/>
                <w:b/>
                <w:bCs/>
                <w:color w:val="000000"/>
                <w:sz w:val="24"/>
              </w:rPr>
              <w:t>奖项</w:t>
            </w:r>
          </w:p>
        </w:tc>
      </w:tr>
      <w:tr w:rsidR="005D5A51" w:rsidRPr="00D258FC" w:rsidTr="005D5A51">
        <w:trPr>
          <w:trHeight w:val="720"/>
        </w:trPr>
        <w:tc>
          <w:tcPr>
            <w:tcW w:w="2143"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外语专业国际体验教学管理模式的创新与实践</w:t>
            </w:r>
          </w:p>
        </w:tc>
        <w:tc>
          <w:tcPr>
            <w:tcW w:w="2301" w:type="pct"/>
            <w:shd w:val="clear" w:color="000000" w:fill="FFFFFF"/>
            <w:vAlign w:val="bottom"/>
          </w:tcPr>
          <w:p w:rsidR="005D5A51" w:rsidRPr="005D5A51" w:rsidRDefault="005D5A51" w:rsidP="005D5A51">
            <w:pPr>
              <w:rPr>
                <w:color w:val="000000"/>
                <w:sz w:val="24"/>
              </w:rPr>
            </w:pPr>
            <w:r w:rsidRPr="005D5A51">
              <w:rPr>
                <w:rFonts w:hint="eastAsia"/>
                <w:color w:val="000000"/>
                <w:sz w:val="24"/>
              </w:rPr>
              <w:t>宁琦</w:t>
            </w:r>
            <w:r w:rsidRPr="005D5A51">
              <w:rPr>
                <w:rFonts w:hint="eastAsia"/>
                <w:color w:val="000000"/>
                <w:sz w:val="24"/>
              </w:rPr>
              <w:t xml:space="preserve"> </w:t>
            </w:r>
            <w:r w:rsidRPr="005D5A51">
              <w:rPr>
                <w:rFonts w:hint="eastAsia"/>
                <w:color w:val="000000"/>
                <w:sz w:val="24"/>
              </w:rPr>
              <w:t>程朝翔</w:t>
            </w:r>
            <w:r w:rsidRPr="005D5A51">
              <w:rPr>
                <w:rFonts w:hint="eastAsia"/>
                <w:color w:val="000000"/>
                <w:sz w:val="24"/>
              </w:rPr>
              <w:t xml:space="preserve"> </w:t>
            </w:r>
            <w:r w:rsidRPr="005D5A51">
              <w:rPr>
                <w:rFonts w:hint="eastAsia"/>
                <w:color w:val="000000"/>
                <w:sz w:val="24"/>
              </w:rPr>
              <w:t>赵华敏</w:t>
            </w:r>
            <w:r w:rsidRPr="005D5A51">
              <w:rPr>
                <w:rFonts w:hint="eastAsia"/>
                <w:color w:val="000000"/>
                <w:sz w:val="24"/>
              </w:rPr>
              <w:t xml:space="preserve"> </w:t>
            </w:r>
            <w:r w:rsidRPr="005D5A51">
              <w:rPr>
                <w:rFonts w:hint="eastAsia"/>
                <w:color w:val="000000"/>
                <w:sz w:val="24"/>
              </w:rPr>
              <w:t>黄燎宇</w:t>
            </w:r>
            <w:r w:rsidRPr="005D5A51">
              <w:rPr>
                <w:rFonts w:hint="eastAsia"/>
                <w:color w:val="000000"/>
                <w:sz w:val="24"/>
              </w:rPr>
              <w:t xml:space="preserve"> </w:t>
            </w:r>
            <w:r w:rsidRPr="005D5A51">
              <w:rPr>
                <w:rFonts w:hint="eastAsia"/>
                <w:color w:val="000000"/>
                <w:sz w:val="24"/>
              </w:rPr>
              <w:t>王丹</w:t>
            </w:r>
            <w:r w:rsidRPr="005D5A51">
              <w:rPr>
                <w:rFonts w:hint="eastAsia"/>
                <w:color w:val="000000"/>
                <w:sz w:val="24"/>
              </w:rPr>
              <w:t xml:space="preserve"> </w:t>
            </w:r>
            <w:r w:rsidRPr="005D5A51">
              <w:rPr>
                <w:rFonts w:hint="eastAsia"/>
                <w:color w:val="000000"/>
                <w:sz w:val="24"/>
              </w:rPr>
              <w:t>郑清文</w:t>
            </w:r>
            <w:r w:rsidRPr="005D5A51">
              <w:rPr>
                <w:rFonts w:hint="eastAsia"/>
                <w:color w:val="000000"/>
                <w:sz w:val="24"/>
              </w:rPr>
              <w:t xml:space="preserve"> </w:t>
            </w:r>
            <w:r w:rsidRPr="005D5A51">
              <w:rPr>
                <w:rFonts w:hint="eastAsia"/>
                <w:color w:val="000000"/>
                <w:sz w:val="24"/>
              </w:rPr>
              <w:t>崔桂红</w:t>
            </w:r>
          </w:p>
        </w:tc>
        <w:tc>
          <w:tcPr>
            <w:tcW w:w="556"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特等奖</w:t>
            </w:r>
          </w:p>
        </w:tc>
      </w:tr>
      <w:tr w:rsidR="005D5A51" w:rsidRPr="00D258FC" w:rsidTr="005D5A51">
        <w:trPr>
          <w:trHeight w:val="720"/>
        </w:trPr>
        <w:tc>
          <w:tcPr>
            <w:tcW w:w="2143"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外国语言与外国历史跨专业课程建设</w:t>
            </w:r>
          </w:p>
        </w:tc>
        <w:tc>
          <w:tcPr>
            <w:tcW w:w="2301" w:type="pct"/>
            <w:shd w:val="clear" w:color="000000" w:fill="FFFFFF"/>
            <w:vAlign w:val="center"/>
          </w:tcPr>
          <w:p w:rsidR="005D5A51" w:rsidRPr="005D5A51" w:rsidRDefault="005D5A51" w:rsidP="005D5A51">
            <w:pPr>
              <w:rPr>
                <w:color w:val="000000"/>
                <w:sz w:val="24"/>
              </w:rPr>
            </w:pPr>
            <w:r w:rsidRPr="005D5A51">
              <w:rPr>
                <w:rFonts w:hint="eastAsia"/>
                <w:color w:val="000000"/>
                <w:sz w:val="24"/>
              </w:rPr>
              <w:t>付志明</w:t>
            </w:r>
            <w:r w:rsidRPr="005D5A51">
              <w:rPr>
                <w:rFonts w:hint="eastAsia"/>
                <w:color w:val="000000"/>
                <w:sz w:val="24"/>
              </w:rPr>
              <w:t xml:space="preserve"> </w:t>
            </w:r>
            <w:r w:rsidRPr="005D5A51">
              <w:rPr>
                <w:rFonts w:hint="eastAsia"/>
                <w:color w:val="000000"/>
                <w:sz w:val="24"/>
              </w:rPr>
              <w:t>何晋</w:t>
            </w:r>
            <w:r w:rsidRPr="005D5A51">
              <w:rPr>
                <w:rFonts w:hint="eastAsia"/>
                <w:color w:val="000000"/>
                <w:sz w:val="24"/>
              </w:rPr>
              <w:t xml:space="preserve"> </w:t>
            </w:r>
            <w:r w:rsidRPr="005D5A51">
              <w:rPr>
                <w:rFonts w:hint="eastAsia"/>
                <w:color w:val="000000"/>
                <w:sz w:val="24"/>
              </w:rPr>
              <w:t>苏彦捷</w:t>
            </w:r>
          </w:p>
        </w:tc>
        <w:tc>
          <w:tcPr>
            <w:tcW w:w="556"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一等奖</w:t>
            </w:r>
          </w:p>
        </w:tc>
      </w:tr>
      <w:tr w:rsidR="005D5A51" w:rsidRPr="00D258FC" w:rsidTr="005D5A51">
        <w:trPr>
          <w:trHeight w:val="720"/>
        </w:trPr>
        <w:tc>
          <w:tcPr>
            <w:tcW w:w="2143"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夯实基础重实践，培养高素质英才——俄语专业基础核心课程十年教学探索</w:t>
            </w:r>
          </w:p>
        </w:tc>
        <w:tc>
          <w:tcPr>
            <w:tcW w:w="2301" w:type="pct"/>
            <w:shd w:val="clear" w:color="000000" w:fill="FFFFFF"/>
            <w:vAlign w:val="center"/>
          </w:tcPr>
          <w:p w:rsidR="005D5A51" w:rsidRPr="005D5A51" w:rsidRDefault="005D5A51" w:rsidP="005D5A51">
            <w:pPr>
              <w:rPr>
                <w:color w:val="000000"/>
                <w:sz w:val="24"/>
              </w:rPr>
            </w:pPr>
            <w:r w:rsidRPr="005D5A51">
              <w:rPr>
                <w:rFonts w:hint="eastAsia"/>
                <w:color w:val="000000"/>
                <w:sz w:val="24"/>
              </w:rPr>
              <w:t>周海燕</w:t>
            </w:r>
            <w:r w:rsidRPr="005D5A51">
              <w:rPr>
                <w:rFonts w:hint="eastAsia"/>
                <w:color w:val="000000"/>
                <w:sz w:val="24"/>
              </w:rPr>
              <w:t xml:space="preserve"> </w:t>
            </w:r>
            <w:r w:rsidRPr="005D5A51">
              <w:rPr>
                <w:rFonts w:hint="eastAsia"/>
                <w:color w:val="000000"/>
                <w:sz w:val="24"/>
              </w:rPr>
              <w:t>单荣荣</w:t>
            </w:r>
            <w:r w:rsidRPr="005D5A51">
              <w:rPr>
                <w:rFonts w:hint="eastAsia"/>
                <w:color w:val="000000"/>
                <w:sz w:val="24"/>
              </w:rPr>
              <w:t xml:space="preserve"> </w:t>
            </w:r>
            <w:r w:rsidRPr="005D5A51">
              <w:rPr>
                <w:rFonts w:hint="eastAsia"/>
                <w:color w:val="000000"/>
                <w:sz w:val="24"/>
              </w:rPr>
              <w:t>黄颖</w:t>
            </w:r>
            <w:r w:rsidRPr="005D5A51">
              <w:rPr>
                <w:rFonts w:hint="eastAsia"/>
                <w:color w:val="000000"/>
                <w:sz w:val="24"/>
              </w:rPr>
              <w:t xml:space="preserve"> </w:t>
            </w:r>
            <w:r w:rsidRPr="005D5A51">
              <w:rPr>
                <w:rFonts w:hint="eastAsia"/>
                <w:color w:val="000000"/>
                <w:sz w:val="24"/>
              </w:rPr>
              <w:t>王彦秋</w:t>
            </w:r>
            <w:r w:rsidRPr="005D5A51">
              <w:rPr>
                <w:rFonts w:hint="eastAsia"/>
                <w:color w:val="000000"/>
                <w:sz w:val="24"/>
              </w:rPr>
              <w:t xml:space="preserve"> </w:t>
            </w:r>
            <w:r w:rsidRPr="005D5A51">
              <w:rPr>
                <w:rFonts w:hint="eastAsia"/>
                <w:color w:val="000000"/>
                <w:sz w:val="24"/>
              </w:rPr>
              <w:t>王帅</w:t>
            </w:r>
          </w:p>
        </w:tc>
        <w:tc>
          <w:tcPr>
            <w:tcW w:w="556"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一等奖</w:t>
            </w:r>
          </w:p>
        </w:tc>
      </w:tr>
      <w:tr w:rsidR="005D5A51" w:rsidRPr="00D258FC" w:rsidTr="005D5A51">
        <w:trPr>
          <w:trHeight w:val="720"/>
        </w:trPr>
        <w:tc>
          <w:tcPr>
            <w:tcW w:w="2143"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中东研究复合型人才培养模式</w:t>
            </w:r>
          </w:p>
        </w:tc>
        <w:tc>
          <w:tcPr>
            <w:tcW w:w="2301" w:type="pct"/>
            <w:shd w:val="clear" w:color="000000" w:fill="FFFFFF"/>
            <w:vAlign w:val="center"/>
          </w:tcPr>
          <w:p w:rsidR="005D5A51" w:rsidRPr="005D5A51" w:rsidRDefault="005D5A51" w:rsidP="005D5A51">
            <w:pPr>
              <w:rPr>
                <w:color w:val="000000"/>
                <w:sz w:val="24"/>
              </w:rPr>
            </w:pPr>
            <w:r w:rsidRPr="005D5A51">
              <w:rPr>
                <w:rFonts w:hint="eastAsia"/>
                <w:color w:val="000000"/>
                <w:sz w:val="24"/>
              </w:rPr>
              <w:t>林丰民</w:t>
            </w:r>
            <w:r w:rsidRPr="005D5A51">
              <w:rPr>
                <w:rFonts w:hint="eastAsia"/>
                <w:color w:val="000000"/>
                <w:sz w:val="24"/>
              </w:rPr>
              <w:t xml:space="preserve"> </w:t>
            </w:r>
            <w:r w:rsidRPr="005D5A51">
              <w:rPr>
                <w:rFonts w:hint="eastAsia"/>
                <w:color w:val="000000"/>
                <w:sz w:val="24"/>
              </w:rPr>
              <w:t>付志明</w:t>
            </w:r>
            <w:r w:rsidRPr="005D5A51">
              <w:rPr>
                <w:rFonts w:hint="eastAsia"/>
                <w:color w:val="000000"/>
                <w:sz w:val="24"/>
              </w:rPr>
              <w:t xml:space="preserve"> </w:t>
            </w:r>
            <w:r w:rsidRPr="005D5A51">
              <w:rPr>
                <w:rFonts w:hint="eastAsia"/>
                <w:color w:val="000000"/>
                <w:sz w:val="24"/>
              </w:rPr>
              <w:t>谢秩荣</w:t>
            </w:r>
            <w:r w:rsidRPr="005D5A51">
              <w:rPr>
                <w:rFonts w:hint="eastAsia"/>
                <w:color w:val="000000"/>
                <w:sz w:val="24"/>
              </w:rPr>
              <w:t xml:space="preserve"> </w:t>
            </w:r>
            <w:r w:rsidRPr="005D5A51">
              <w:rPr>
                <w:rFonts w:hint="eastAsia"/>
                <w:color w:val="000000"/>
                <w:sz w:val="24"/>
              </w:rPr>
              <w:t>吴冰冰</w:t>
            </w:r>
          </w:p>
        </w:tc>
        <w:tc>
          <w:tcPr>
            <w:tcW w:w="556"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一等奖</w:t>
            </w:r>
          </w:p>
        </w:tc>
      </w:tr>
      <w:tr w:rsidR="005D5A51" w:rsidRPr="00D258FC" w:rsidTr="005D5A51">
        <w:trPr>
          <w:trHeight w:val="720"/>
        </w:trPr>
        <w:tc>
          <w:tcPr>
            <w:tcW w:w="2143"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“中国</w:t>
            </w:r>
            <w:r w:rsidRPr="005D5A51">
              <w:rPr>
                <w:rFonts w:hint="eastAsia"/>
                <w:color w:val="000000"/>
                <w:sz w:val="24"/>
              </w:rPr>
              <w:t>-</w:t>
            </w:r>
            <w:r w:rsidRPr="005D5A51">
              <w:rPr>
                <w:rFonts w:hint="eastAsia"/>
                <w:color w:val="000000"/>
                <w:sz w:val="24"/>
              </w:rPr>
              <w:t>东盟博览会”实践教育活动</w:t>
            </w:r>
          </w:p>
        </w:tc>
        <w:tc>
          <w:tcPr>
            <w:tcW w:w="2301" w:type="pct"/>
            <w:shd w:val="clear" w:color="000000" w:fill="FFFFFF"/>
            <w:vAlign w:val="center"/>
          </w:tcPr>
          <w:p w:rsidR="005D5A51" w:rsidRPr="005D5A51" w:rsidRDefault="005D5A51" w:rsidP="005D5A51">
            <w:pPr>
              <w:rPr>
                <w:color w:val="000000"/>
                <w:sz w:val="24"/>
              </w:rPr>
            </w:pPr>
            <w:r w:rsidRPr="005D5A51">
              <w:rPr>
                <w:rFonts w:hint="eastAsia"/>
                <w:color w:val="000000"/>
                <w:sz w:val="24"/>
              </w:rPr>
              <w:t>咸蔓雪</w:t>
            </w:r>
            <w:r w:rsidRPr="005D5A51">
              <w:rPr>
                <w:rFonts w:hint="eastAsia"/>
                <w:color w:val="000000"/>
                <w:sz w:val="24"/>
              </w:rPr>
              <w:t xml:space="preserve"> </w:t>
            </w:r>
            <w:r w:rsidRPr="005D5A51">
              <w:rPr>
                <w:rFonts w:hint="eastAsia"/>
                <w:color w:val="000000"/>
                <w:sz w:val="24"/>
              </w:rPr>
              <w:t>吴杰伟</w:t>
            </w:r>
            <w:r w:rsidRPr="005D5A51">
              <w:rPr>
                <w:rFonts w:hint="eastAsia"/>
                <w:color w:val="000000"/>
                <w:sz w:val="24"/>
              </w:rPr>
              <w:t xml:space="preserve"> </w:t>
            </w:r>
            <w:r w:rsidRPr="005D5A51">
              <w:rPr>
                <w:rFonts w:hint="eastAsia"/>
                <w:color w:val="000000"/>
                <w:sz w:val="24"/>
              </w:rPr>
              <w:t>金勇</w:t>
            </w:r>
            <w:r w:rsidRPr="005D5A51">
              <w:rPr>
                <w:rFonts w:hint="eastAsia"/>
                <w:color w:val="000000"/>
                <w:sz w:val="24"/>
              </w:rPr>
              <w:t xml:space="preserve"> </w:t>
            </w:r>
            <w:r w:rsidRPr="005D5A51">
              <w:rPr>
                <w:rFonts w:hint="eastAsia"/>
                <w:color w:val="000000"/>
                <w:sz w:val="24"/>
              </w:rPr>
              <w:t>史阳</w:t>
            </w:r>
            <w:r w:rsidRPr="005D5A51">
              <w:rPr>
                <w:rFonts w:hint="eastAsia"/>
                <w:color w:val="000000"/>
                <w:sz w:val="24"/>
              </w:rPr>
              <w:t xml:space="preserve"> </w:t>
            </w:r>
            <w:r w:rsidRPr="005D5A51">
              <w:rPr>
                <w:rFonts w:hint="eastAsia"/>
                <w:color w:val="000000"/>
                <w:sz w:val="24"/>
              </w:rPr>
              <w:t>郄莉莎</w:t>
            </w:r>
            <w:r w:rsidRPr="005D5A51">
              <w:rPr>
                <w:rFonts w:hint="eastAsia"/>
                <w:color w:val="000000"/>
                <w:sz w:val="24"/>
              </w:rPr>
              <w:t xml:space="preserve"> </w:t>
            </w:r>
            <w:r w:rsidRPr="005D5A51">
              <w:rPr>
                <w:rFonts w:hint="eastAsia"/>
                <w:color w:val="000000"/>
                <w:sz w:val="24"/>
              </w:rPr>
              <w:t>张哲</w:t>
            </w:r>
            <w:r w:rsidRPr="005D5A51">
              <w:rPr>
                <w:rFonts w:hint="eastAsia"/>
                <w:color w:val="000000"/>
                <w:sz w:val="24"/>
              </w:rPr>
              <w:t xml:space="preserve"> </w:t>
            </w:r>
          </w:p>
        </w:tc>
        <w:tc>
          <w:tcPr>
            <w:tcW w:w="556"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二等奖</w:t>
            </w:r>
          </w:p>
        </w:tc>
      </w:tr>
      <w:tr w:rsidR="005D5A51" w:rsidRPr="00D258FC" w:rsidTr="005D5A51">
        <w:trPr>
          <w:trHeight w:val="720"/>
        </w:trPr>
        <w:tc>
          <w:tcPr>
            <w:tcW w:w="2143"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提升英语语言能力，服务一流大学建设：元培学院大学英语教学改革实践</w:t>
            </w:r>
          </w:p>
        </w:tc>
        <w:tc>
          <w:tcPr>
            <w:tcW w:w="2301" w:type="pct"/>
            <w:shd w:val="clear" w:color="000000" w:fill="FFFFFF"/>
            <w:vAlign w:val="center"/>
          </w:tcPr>
          <w:p w:rsidR="005D5A51" w:rsidRPr="005D5A51" w:rsidRDefault="005D5A51" w:rsidP="005D5A51">
            <w:pPr>
              <w:rPr>
                <w:color w:val="000000"/>
                <w:sz w:val="24"/>
              </w:rPr>
            </w:pPr>
            <w:r w:rsidRPr="005D5A51">
              <w:rPr>
                <w:rFonts w:hint="eastAsia"/>
                <w:color w:val="000000"/>
                <w:sz w:val="24"/>
              </w:rPr>
              <w:t>柯彦玢</w:t>
            </w:r>
            <w:r w:rsidRPr="005D5A51">
              <w:rPr>
                <w:rFonts w:hint="eastAsia"/>
                <w:color w:val="000000"/>
                <w:sz w:val="24"/>
              </w:rPr>
              <w:t xml:space="preserve"> </w:t>
            </w:r>
            <w:r w:rsidRPr="005D5A51">
              <w:rPr>
                <w:rFonts w:hint="eastAsia"/>
                <w:color w:val="000000"/>
                <w:sz w:val="24"/>
              </w:rPr>
              <w:t>李淑静</w:t>
            </w:r>
            <w:r w:rsidRPr="005D5A51">
              <w:rPr>
                <w:rFonts w:hint="eastAsia"/>
                <w:color w:val="000000"/>
                <w:sz w:val="24"/>
              </w:rPr>
              <w:t xml:space="preserve"> </w:t>
            </w:r>
            <w:r w:rsidRPr="005D5A51">
              <w:rPr>
                <w:rFonts w:hint="eastAsia"/>
                <w:color w:val="000000"/>
                <w:sz w:val="24"/>
              </w:rPr>
              <w:t>刘红中</w:t>
            </w:r>
            <w:r w:rsidRPr="005D5A51">
              <w:rPr>
                <w:rFonts w:hint="eastAsia"/>
                <w:color w:val="000000"/>
                <w:sz w:val="24"/>
              </w:rPr>
              <w:t xml:space="preserve"> </w:t>
            </w:r>
            <w:r w:rsidRPr="005D5A51">
              <w:rPr>
                <w:rFonts w:hint="eastAsia"/>
                <w:color w:val="000000"/>
                <w:sz w:val="24"/>
              </w:rPr>
              <w:t>张敏</w:t>
            </w:r>
            <w:r w:rsidRPr="005D5A51">
              <w:rPr>
                <w:rFonts w:hint="eastAsia"/>
                <w:color w:val="000000"/>
                <w:sz w:val="24"/>
              </w:rPr>
              <w:t xml:space="preserve"> </w:t>
            </w:r>
            <w:r w:rsidRPr="005D5A51">
              <w:rPr>
                <w:rFonts w:hint="eastAsia"/>
                <w:color w:val="000000"/>
                <w:sz w:val="24"/>
              </w:rPr>
              <w:t>马乃强</w:t>
            </w:r>
            <w:r w:rsidRPr="005D5A51">
              <w:rPr>
                <w:rFonts w:hint="eastAsia"/>
                <w:color w:val="000000"/>
                <w:sz w:val="24"/>
              </w:rPr>
              <w:t xml:space="preserve"> </w:t>
            </w:r>
            <w:r w:rsidRPr="005D5A51">
              <w:rPr>
                <w:rFonts w:hint="eastAsia"/>
                <w:color w:val="000000"/>
                <w:sz w:val="24"/>
              </w:rPr>
              <w:t>马小琦</w:t>
            </w:r>
            <w:r w:rsidRPr="005D5A51">
              <w:rPr>
                <w:rFonts w:hint="eastAsia"/>
                <w:color w:val="000000"/>
                <w:sz w:val="24"/>
              </w:rPr>
              <w:t xml:space="preserve"> Thomas Manson Randol Francis </w:t>
            </w:r>
            <w:r w:rsidRPr="005D5A51">
              <w:rPr>
                <w:rFonts w:hint="eastAsia"/>
                <w:color w:val="000000"/>
                <w:sz w:val="24"/>
              </w:rPr>
              <w:t>陈冰</w:t>
            </w:r>
            <w:r w:rsidRPr="005D5A51">
              <w:rPr>
                <w:rFonts w:hint="eastAsia"/>
                <w:color w:val="000000"/>
                <w:sz w:val="24"/>
              </w:rPr>
              <w:t xml:space="preserve"> </w:t>
            </w:r>
            <w:r w:rsidRPr="005D5A51">
              <w:rPr>
                <w:rFonts w:hint="eastAsia"/>
                <w:color w:val="000000"/>
                <w:sz w:val="24"/>
              </w:rPr>
              <w:t>闻钧</w:t>
            </w:r>
            <w:r w:rsidRPr="005D5A51">
              <w:rPr>
                <w:rFonts w:hint="eastAsia"/>
                <w:color w:val="000000"/>
                <w:sz w:val="24"/>
              </w:rPr>
              <w:t xml:space="preserve"> </w:t>
            </w:r>
            <w:r w:rsidRPr="005D5A51">
              <w:rPr>
                <w:rFonts w:hint="eastAsia"/>
                <w:color w:val="000000"/>
                <w:sz w:val="24"/>
              </w:rPr>
              <w:t>董欣</w:t>
            </w:r>
            <w:r w:rsidRPr="005D5A51">
              <w:rPr>
                <w:rFonts w:hint="eastAsia"/>
                <w:color w:val="000000"/>
                <w:sz w:val="24"/>
              </w:rPr>
              <w:t xml:space="preserve"> </w:t>
            </w:r>
            <w:r w:rsidRPr="005D5A51">
              <w:rPr>
                <w:rFonts w:hint="eastAsia"/>
                <w:color w:val="000000"/>
                <w:sz w:val="24"/>
              </w:rPr>
              <w:t>刘瑾</w:t>
            </w:r>
            <w:r w:rsidRPr="005D5A51">
              <w:rPr>
                <w:rFonts w:hint="eastAsia"/>
                <w:color w:val="000000"/>
                <w:sz w:val="24"/>
              </w:rPr>
              <w:t xml:space="preserve"> </w:t>
            </w:r>
            <w:r w:rsidRPr="005D5A51">
              <w:rPr>
                <w:rFonts w:hint="eastAsia"/>
                <w:color w:val="000000"/>
                <w:sz w:val="24"/>
              </w:rPr>
              <w:t>许娅</w:t>
            </w:r>
            <w:r w:rsidRPr="005D5A51">
              <w:rPr>
                <w:rFonts w:hint="eastAsia"/>
                <w:color w:val="000000"/>
                <w:sz w:val="24"/>
              </w:rPr>
              <w:t xml:space="preserve"> </w:t>
            </w:r>
            <w:r w:rsidRPr="005D5A51">
              <w:rPr>
                <w:rFonts w:hint="eastAsia"/>
                <w:color w:val="000000"/>
                <w:sz w:val="24"/>
              </w:rPr>
              <w:t>郑芳</w:t>
            </w:r>
          </w:p>
        </w:tc>
        <w:tc>
          <w:tcPr>
            <w:tcW w:w="556"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二等奖</w:t>
            </w:r>
          </w:p>
        </w:tc>
      </w:tr>
      <w:tr w:rsidR="005D5A51" w:rsidRPr="00D258FC" w:rsidTr="005D5A51">
        <w:trPr>
          <w:trHeight w:val="720"/>
        </w:trPr>
        <w:tc>
          <w:tcPr>
            <w:tcW w:w="2143"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零基础法语阅读训练（</w:t>
            </w:r>
            <w:r w:rsidRPr="005D5A51">
              <w:rPr>
                <w:rFonts w:hint="eastAsia"/>
                <w:color w:val="000000"/>
                <w:sz w:val="24"/>
              </w:rPr>
              <w:t>2+2</w:t>
            </w:r>
            <w:r w:rsidRPr="005D5A51">
              <w:rPr>
                <w:rFonts w:hint="eastAsia"/>
                <w:color w:val="000000"/>
                <w:sz w:val="24"/>
              </w:rPr>
              <w:t>教学法）</w:t>
            </w:r>
          </w:p>
        </w:tc>
        <w:tc>
          <w:tcPr>
            <w:tcW w:w="2301" w:type="pct"/>
            <w:shd w:val="clear" w:color="000000" w:fill="FFFFFF"/>
            <w:vAlign w:val="center"/>
          </w:tcPr>
          <w:p w:rsidR="005D5A51" w:rsidRPr="005D5A51" w:rsidRDefault="005D5A51" w:rsidP="005D5A51">
            <w:pPr>
              <w:rPr>
                <w:color w:val="000000"/>
                <w:sz w:val="24"/>
              </w:rPr>
            </w:pPr>
            <w:r w:rsidRPr="005D5A51">
              <w:rPr>
                <w:rFonts w:hint="eastAsia"/>
                <w:color w:val="000000"/>
                <w:sz w:val="24"/>
              </w:rPr>
              <w:t>孙凯</w:t>
            </w:r>
          </w:p>
        </w:tc>
        <w:tc>
          <w:tcPr>
            <w:tcW w:w="556" w:type="pct"/>
            <w:shd w:val="clear" w:color="000000" w:fill="FFFFFF"/>
            <w:vAlign w:val="center"/>
            <w:hideMark/>
          </w:tcPr>
          <w:p w:rsidR="005D5A51" w:rsidRPr="005D5A51" w:rsidRDefault="005D5A51" w:rsidP="005D5A51">
            <w:pPr>
              <w:rPr>
                <w:color w:val="000000"/>
                <w:sz w:val="24"/>
              </w:rPr>
            </w:pPr>
            <w:r w:rsidRPr="005D5A51">
              <w:rPr>
                <w:rFonts w:hint="eastAsia"/>
                <w:color w:val="000000"/>
                <w:sz w:val="24"/>
              </w:rPr>
              <w:t>二等奖</w:t>
            </w:r>
          </w:p>
        </w:tc>
      </w:tr>
    </w:tbl>
    <w:p w:rsidR="005D5A51" w:rsidRDefault="005D5A51" w:rsidP="005D5A51">
      <w:pPr>
        <w:widowControl/>
        <w:rPr>
          <w:rFonts w:ascii="Tahoma" w:hAnsi="Tahoma" w:cs="Tahoma"/>
          <w:sz w:val="24"/>
          <w:szCs w:val="24"/>
        </w:rPr>
      </w:pPr>
    </w:p>
    <w:p w:rsidR="00B12D5C" w:rsidRPr="00853E2E" w:rsidRDefault="00B12D5C" w:rsidP="00B12D5C">
      <w:pPr>
        <w:spacing w:line="360" w:lineRule="auto"/>
        <w:rPr>
          <w:rFonts w:asciiTheme="minorEastAsia" w:hAnsiTheme="minorEastAsia" w:cs="Arial"/>
          <w:sz w:val="24"/>
          <w:szCs w:val="24"/>
        </w:rPr>
      </w:pPr>
      <w:r w:rsidRPr="00B4376B">
        <w:rPr>
          <w:rFonts w:asciiTheme="minorEastAsia" w:hAnsiTheme="minorEastAsia" w:cs="Arial" w:hint="eastAsia"/>
          <w:sz w:val="24"/>
          <w:szCs w:val="24"/>
        </w:rPr>
        <w:t>【</w:t>
      </w:r>
      <w:r>
        <w:rPr>
          <w:rFonts w:asciiTheme="minorEastAsia" w:hAnsiTheme="minorEastAsia" w:cs="Arial" w:hint="eastAsia"/>
          <w:sz w:val="24"/>
          <w:szCs w:val="24"/>
        </w:rPr>
        <w:t>科研工作</w:t>
      </w:r>
      <w:r w:rsidRPr="00B4376B">
        <w:rPr>
          <w:rFonts w:asciiTheme="minorEastAsia" w:hAnsiTheme="minorEastAsia" w:cs="Arial" w:hint="eastAsia"/>
          <w:sz w:val="24"/>
          <w:szCs w:val="24"/>
        </w:rPr>
        <w:t>】</w:t>
      </w:r>
      <w:r>
        <w:rPr>
          <w:rFonts w:asciiTheme="minorEastAsia" w:hAnsiTheme="minorEastAsia" w:cs="Arial" w:hint="eastAsia"/>
          <w:sz w:val="24"/>
          <w:szCs w:val="24"/>
        </w:rPr>
        <w:t>截至2017年12月底，学院共有</w:t>
      </w:r>
      <w:r w:rsidRPr="00853E2E">
        <w:rPr>
          <w:rFonts w:asciiTheme="minorEastAsia" w:hAnsiTheme="minorEastAsia" w:cs="Arial"/>
          <w:sz w:val="24"/>
          <w:szCs w:val="24"/>
        </w:rPr>
        <w:t>长江特聘</w:t>
      </w:r>
      <w:r>
        <w:rPr>
          <w:rFonts w:asciiTheme="minorEastAsia" w:hAnsiTheme="minorEastAsia" w:cs="Arial" w:hint="eastAsia"/>
          <w:sz w:val="24"/>
          <w:szCs w:val="24"/>
        </w:rPr>
        <w:t>教授</w:t>
      </w:r>
      <w:r w:rsidRPr="00853E2E">
        <w:rPr>
          <w:rFonts w:asciiTheme="minorEastAsia" w:hAnsiTheme="minorEastAsia" w:cs="Arial"/>
          <w:sz w:val="24"/>
          <w:szCs w:val="24"/>
        </w:rPr>
        <w:t>1人（申丹）</w:t>
      </w:r>
      <w:r>
        <w:rPr>
          <w:rFonts w:asciiTheme="minorEastAsia" w:hAnsiTheme="minorEastAsia" w:cs="Arial"/>
          <w:sz w:val="24"/>
          <w:szCs w:val="24"/>
        </w:rPr>
        <w:t>，</w:t>
      </w:r>
      <w:r w:rsidRPr="006B703D">
        <w:rPr>
          <w:rFonts w:asciiTheme="minorEastAsia" w:hAnsiTheme="minorEastAsia" w:cs="Arial" w:hint="eastAsia"/>
          <w:sz w:val="24"/>
          <w:szCs w:val="24"/>
        </w:rPr>
        <w:t>“百千万人才工程”国家级人选</w:t>
      </w:r>
      <w:r>
        <w:rPr>
          <w:rFonts w:asciiTheme="minorEastAsia" w:hAnsiTheme="minorEastAsia" w:cs="Arial" w:hint="eastAsia"/>
          <w:sz w:val="24"/>
          <w:szCs w:val="24"/>
        </w:rPr>
        <w:t>2</w:t>
      </w:r>
      <w:r w:rsidRPr="00853E2E">
        <w:rPr>
          <w:rFonts w:asciiTheme="minorEastAsia" w:hAnsiTheme="minorEastAsia" w:cs="Arial"/>
          <w:sz w:val="24"/>
          <w:szCs w:val="24"/>
        </w:rPr>
        <w:t>人（申丹</w:t>
      </w:r>
      <w:r w:rsidRPr="00853E2E">
        <w:rPr>
          <w:rFonts w:asciiTheme="minorEastAsia" w:hAnsiTheme="minorEastAsia" w:cs="Arial" w:hint="eastAsia"/>
          <w:sz w:val="24"/>
          <w:szCs w:val="24"/>
        </w:rPr>
        <w:t>、陈明</w:t>
      </w:r>
      <w:r w:rsidRPr="00853E2E">
        <w:rPr>
          <w:rFonts w:asciiTheme="minorEastAsia" w:hAnsiTheme="minorEastAsia" w:cs="Arial"/>
          <w:sz w:val="24"/>
          <w:szCs w:val="24"/>
        </w:rPr>
        <w:t>）</w:t>
      </w:r>
      <w:r>
        <w:rPr>
          <w:rFonts w:asciiTheme="minorEastAsia" w:hAnsiTheme="minorEastAsia" w:cs="Arial"/>
          <w:sz w:val="24"/>
          <w:szCs w:val="24"/>
        </w:rPr>
        <w:t>，</w:t>
      </w:r>
      <w:r w:rsidRPr="00853E2E">
        <w:rPr>
          <w:rFonts w:asciiTheme="minorEastAsia" w:hAnsiTheme="minorEastAsia" w:cs="Arial"/>
          <w:sz w:val="24"/>
          <w:szCs w:val="24"/>
        </w:rPr>
        <w:t>跨世纪人才2人（申丹、王邦</w:t>
      </w:r>
      <w:r w:rsidRPr="00853E2E">
        <w:rPr>
          <w:rFonts w:asciiTheme="minorEastAsia" w:hAnsiTheme="minorEastAsia" w:cs="Arial"/>
          <w:sz w:val="24"/>
          <w:szCs w:val="24"/>
        </w:rPr>
        <w:lastRenderedPageBreak/>
        <w:t>维）</w:t>
      </w:r>
      <w:r>
        <w:rPr>
          <w:rFonts w:asciiTheme="minorEastAsia" w:hAnsiTheme="minorEastAsia" w:cs="Arial"/>
          <w:sz w:val="24"/>
          <w:szCs w:val="24"/>
        </w:rPr>
        <w:t>，</w:t>
      </w:r>
      <w:r w:rsidRPr="00853E2E">
        <w:rPr>
          <w:rFonts w:asciiTheme="minorEastAsia" w:hAnsiTheme="minorEastAsia" w:cs="Arial"/>
          <w:sz w:val="24"/>
          <w:szCs w:val="24"/>
        </w:rPr>
        <w:t>新世纪人才6人（陈岗龙、王建、金勋、董强、陈明、林丰民）</w:t>
      </w:r>
      <w:r>
        <w:rPr>
          <w:rFonts w:asciiTheme="minorEastAsia" w:hAnsiTheme="minorEastAsia" w:cs="Arial"/>
          <w:sz w:val="24"/>
          <w:szCs w:val="24"/>
        </w:rPr>
        <w:t>。</w:t>
      </w:r>
    </w:p>
    <w:p w:rsidR="00B12D5C" w:rsidRPr="00853E2E" w:rsidRDefault="00B12D5C" w:rsidP="00B12D5C">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w:t>
      </w:r>
      <w:r>
        <w:rPr>
          <w:rFonts w:asciiTheme="minorEastAsia" w:hAnsiTheme="minorEastAsia" w:cs="Arial"/>
          <w:sz w:val="24"/>
          <w:szCs w:val="24"/>
        </w:rPr>
        <w:t>017</w:t>
      </w:r>
      <w:r>
        <w:rPr>
          <w:rFonts w:asciiTheme="minorEastAsia" w:hAnsiTheme="minorEastAsia" w:cs="Arial" w:hint="eastAsia"/>
          <w:sz w:val="24"/>
          <w:szCs w:val="24"/>
        </w:rPr>
        <w:t>年获批</w:t>
      </w:r>
      <w:r w:rsidRPr="00853E2E">
        <w:rPr>
          <w:rFonts w:asciiTheme="minorEastAsia" w:hAnsiTheme="minorEastAsia" w:cs="Arial" w:hint="eastAsia"/>
          <w:sz w:val="24"/>
          <w:szCs w:val="24"/>
        </w:rPr>
        <w:t>国家社科基金年度</w:t>
      </w:r>
      <w:r>
        <w:rPr>
          <w:rFonts w:asciiTheme="minorEastAsia" w:hAnsiTheme="minorEastAsia" w:cs="Arial" w:hint="eastAsia"/>
          <w:sz w:val="24"/>
          <w:szCs w:val="24"/>
        </w:rPr>
        <w:t>一般</w:t>
      </w:r>
      <w:r w:rsidRPr="00853E2E">
        <w:rPr>
          <w:rFonts w:asciiTheme="minorEastAsia" w:hAnsiTheme="minorEastAsia" w:cs="Arial" w:hint="eastAsia"/>
          <w:sz w:val="24"/>
          <w:szCs w:val="24"/>
        </w:rPr>
        <w:t>项目</w:t>
      </w:r>
      <w:r>
        <w:rPr>
          <w:rFonts w:asciiTheme="minorEastAsia" w:hAnsiTheme="minorEastAsia" w:cs="Arial" w:hint="eastAsia"/>
          <w:sz w:val="24"/>
          <w:szCs w:val="24"/>
        </w:rPr>
        <w:t>1项、青年项目1项，</w:t>
      </w:r>
      <w:r w:rsidRPr="00853E2E">
        <w:rPr>
          <w:rFonts w:asciiTheme="minorEastAsia" w:hAnsiTheme="minorEastAsia" w:cs="Arial" w:hint="eastAsia"/>
          <w:sz w:val="24"/>
          <w:szCs w:val="24"/>
        </w:rPr>
        <w:t>国家哲学社会科学成果文库1项</w:t>
      </w:r>
      <w:r>
        <w:rPr>
          <w:rFonts w:asciiTheme="minorEastAsia" w:hAnsiTheme="minorEastAsia" w:cs="Arial" w:hint="eastAsia"/>
          <w:sz w:val="24"/>
          <w:szCs w:val="24"/>
        </w:rPr>
        <w:t>，</w:t>
      </w:r>
      <w:r w:rsidRPr="00853E2E">
        <w:rPr>
          <w:rFonts w:asciiTheme="minorEastAsia" w:hAnsiTheme="minorEastAsia" w:cs="Arial" w:hint="eastAsia"/>
          <w:sz w:val="24"/>
          <w:szCs w:val="24"/>
        </w:rPr>
        <w:t>2017</w:t>
      </w:r>
      <w:r w:rsidRPr="00853E2E">
        <w:rPr>
          <w:rFonts w:asciiTheme="minorEastAsia" w:hAnsiTheme="minorEastAsia" w:cs="Arial"/>
          <w:sz w:val="24"/>
          <w:szCs w:val="24"/>
        </w:rPr>
        <w:t>年</w:t>
      </w:r>
      <w:r w:rsidRPr="00853E2E">
        <w:rPr>
          <w:rFonts w:asciiTheme="minorEastAsia" w:hAnsiTheme="minorEastAsia" w:cs="Arial" w:hint="eastAsia"/>
          <w:sz w:val="24"/>
          <w:szCs w:val="24"/>
        </w:rPr>
        <w:t>教育部人文社会科学研究规划基金项目3项</w:t>
      </w:r>
      <w:r>
        <w:rPr>
          <w:rFonts w:asciiTheme="minorEastAsia" w:hAnsiTheme="minorEastAsia" w:cs="Arial" w:hint="eastAsia"/>
          <w:sz w:val="24"/>
          <w:szCs w:val="24"/>
        </w:rPr>
        <w:t>、青年项目</w:t>
      </w:r>
      <w:r w:rsidRPr="00853E2E">
        <w:rPr>
          <w:rFonts w:asciiTheme="minorEastAsia" w:hAnsiTheme="minorEastAsia" w:cs="Arial" w:hint="eastAsia"/>
          <w:sz w:val="24"/>
          <w:szCs w:val="24"/>
        </w:rPr>
        <w:t>1项。</w:t>
      </w:r>
      <w:r w:rsidRPr="00853E2E">
        <w:rPr>
          <w:rFonts w:asciiTheme="minorEastAsia" w:hAnsiTheme="minorEastAsia" w:cs="Arial"/>
          <w:sz w:val="24"/>
          <w:szCs w:val="24"/>
        </w:rPr>
        <w:t>201</w:t>
      </w:r>
      <w:r w:rsidRPr="00853E2E">
        <w:rPr>
          <w:rFonts w:asciiTheme="minorEastAsia" w:hAnsiTheme="minorEastAsia" w:cs="Arial" w:hint="eastAsia"/>
          <w:sz w:val="24"/>
          <w:szCs w:val="24"/>
        </w:rPr>
        <w:t>7</w:t>
      </w:r>
      <w:r w:rsidRPr="00853E2E">
        <w:rPr>
          <w:rFonts w:asciiTheme="minorEastAsia" w:hAnsiTheme="minorEastAsia" w:cs="Arial"/>
          <w:sz w:val="24"/>
          <w:szCs w:val="24"/>
        </w:rPr>
        <w:t>年度</w:t>
      </w:r>
      <w:r w:rsidRPr="00853E2E">
        <w:rPr>
          <w:rFonts w:asciiTheme="minorEastAsia" w:hAnsiTheme="minorEastAsia" w:cs="Arial" w:hint="eastAsia"/>
          <w:sz w:val="24"/>
          <w:szCs w:val="24"/>
        </w:rPr>
        <w:t>外国语学院横向及外资项目立项工作：共计7项，获得经费总计约162万元。</w:t>
      </w:r>
      <w:r>
        <w:rPr>
          <w:rFonts w:asciiTheme="minorEastAsia" w:hAnsiTheme="minorEastAsia" w:cs="Arial" w:hint="eastAsia"/>
          <w:sz w:val="24"/>
          <w:szCs w:val="24"/>
        </w:rPr>
        <w:t>同时，</w:t>
      </w:r>
      <w:r w:rsidRPr="00853E2E">
        <w:rPr>
          <w:rFonts w:asciiTheme="minorEastAsia" w:hAnsiTheme="minorEastAsia" w:cs="Arial" w:hint="eastAsia"/>
          <w:sz w:val="24"/>
          <w:szCs w:val="24"/>
        </w:rPr>
        <w:t>罗芃《改革开放30年中国外国文学研究》、金勇《形似神异——</w:t>
      </w:r>
      <w:r>
        <w:rPr>
          <w:rFonts w:asciiTheme="minorEastAsia" w:hAnsiTheme="minorEastAsia" w:cs="Arial" w:hint="eastAsia"/>
          <w:sz w:val="24"/>
          <w:szCs w:val="24"/>
        </w:rPr>
        <w:t>&lt;</w:t>
      </w:r>
      <w:r w:rsidRPr="00853E2E">
        <w:rPr>
          <w:rFonts w:asciiTheme="minorEastAsia" w:hAnsiTheme="minorEastAsia" w:cs="Arial" w:hint="eastAsia"/>
          <w:sz w:val="24"/>
          <w:szCs w:val="24"/>
        </w:rPr>
        <w:t>三国演义</w:t>
      </w:r>
      <w:r>
        <w:rPr>
          <w:rFonts w:asciiTheme="minorEastAsia" w:hAnsiTheme="minorEastAsia" w:cs="Arial" w:hint="eastAsia"/>
          <w:sz w:val="24"/>
          <w:szCs w:val="24"/>
        </w:rPr>
        <w:t>&gt;</w:t>
      </w:r>
      <w:r w:rsidRPr="00853E2E">
        <w:rPr>
          <w:rFonts w:asciiTheme="minorEastAsia" w:hAnsiTheme="minorEastAsia" w:cs="Arial" w:hint="eastAsia"/>
          <w:sz w:val="24"/>
          <w:szCs w:val="24"/>
        </w:rPr>
        <w:t>在泰国的传播》</w:t>
      </w:r>
      <w:r>
        <w:rPr>
          <w:rFonts w:asciiTheme="minorEastAsia" w:hAnsiTheme="minorEastAsia" w:cs="Arial" w:hint="eastAsia"/>
          <w:sz w:val="24"/>
          <w:szCs w:val="24"/>
        </w:rPr>
        <w:t>两部著作获得</w:t>
      </w:r>
      <w:r w:rsidRPr="00853E2E">
        <w:rPr>
          <w:rFonts w:asciiTheme="minorEastAsia" w:hAnsiTheme="minorEastAsia" w:cs="Arial" w:hint="eastAsia"/>
          <w:sz w:val="24"/>
          <w:szCs w:val="24"/>
        </w:rPr>
        <w:t>2017</w:t>
      </w:r>
      <w:r>
        <w:rPr>
          <w:rFonts w:asciiTheme="minorEastAsia" w:hAnsiTheme="minorEastAsia" w:cs="Arial" w:hint="eastAsia"/>
          <w:sz w:val="24"/>
          <w:szCs w:val="24"/>
        </w:rPr>
        <w:t>年</w:t>
      </w:r>
      <w:r w:rsidRPr="00853E2E">
        <w:rPr>
          <w:rFonts w:asciiTheme="minorEastAsia" w:hAnsiTheme="minorEastAsia" w:cs="Arial" w:hint="eastAsia"/>
          <w:sz w:val="24"/>
          <w:szCs w:val="24"/>
        </w:rPr>
        <w:t>北京市社会</w:t>
      </w:r>
      <w:r>
        <w:rPr>
          <w:rFonts w:asciiTheme="minorEastAsia" w:hAnsiTheme="minorEastAsia" w:cs="Arial" w:hint="eastAsia"/>
          <w:sz w:val="24"/>
          <w:szCs w:val="24"/>
        </w:rPr>
        <w:t>科学理论著作出版基金资助</w:t>
      </w:r>
      <w:r w:rsidRPr="00853E2E">
        <w:rPr>
          <w:rFonts w:asciiTheme="minorEastAsia" w:hAnsiTheme="minorEastAsia" w:cs="Arial" w:hint="eastAsia"/>
          <w:sz w:val="24"/>
          <w:szCs w:val="24"/>
        </w:rPr>
        <w:t>。</w:t>
      </w:r>
    </w:p>
    <w:p w:rsidR="00B12D5C" w:rsidRPr="00B12D5C" w:rsidRDefault="00B12D5C" w:rsidP="00B12D5C">
      <w:pPr>
        <w:spacing w:line="360" w:lineRule="auto"/>
        <w:rPr>
          <w:rFonts w:asciiTheme="minorEastAsia" w:hAnsiTheme="minorEastAsia" w:cs="Arial"/>
          <w:b/>
          <w:sz w:val="22"/>
          <w:szCs w:val="24"/>
        </w:rPr>
      </w:pPr>
      <w:r w:rsidRPr="00B12D5C">
        <w:rPr>
          <w:rFonts w:asciiTheme="minorEastAsia" w:hAnsiTheme="minorEastAsia" w:cs="Arial" w:hint="eastAsia"/>
          <w:b/>
          <w:sz w:val="22"/>
          <w:szCs w:val="24"/>
        </w:rPr>
        <w:t>表</w:t>
      </w:r>
      <w:r w:rsidRPr="00B12D5C">
        <w:rPr>
          <w:rFonts w:asciiTheme="minorEastAsia" w:hAnsiTheme="minorEastAsia" w:cs="Arial"/>
          <w:b/>
          <w:sz w:val="22"/>
          <w:szCs w:val="24"/>
        </w:rPr>
        <w:t>3</w:t>
      </w:r>
      <w:r w:rsidRPr="00B12D5C">
        <w:rPr>
          <w:rFonts w:asciiTheme="minorEastAsia" w:hAnsiTheme="minorEastAsia" w:cs="Arial" w:hint="eastAsia"/>
          <w:b/>
          <w:sz w:val="22"/>
          <w:szCs w:val="24"/>
        </w:rPr>
        <w:t>：外国语学院2017年科研项目立项</w:t>
      </w:r>
      <w:r w:rsidR="004316FE">
        <w:rPr>
          <w:rFonts w:asciiTheme="minorEastAsia" w:hAnsiTheme="minorEastAsia" w:cs="Arial" w:hint="eastAsia"/>
          <w:b/>
          <w:sz w:val="22"/>
          <w:szCs w:val="24"/>
        </w:rPr>
        <w:t>列表</w:t>
      </w:r>
      <w:r w:rsidRPr="00B12D5C">
        <w:rPr>
          <w:rFonts w:asciiTheme="minorEastAsia" w:hAnsiTheme="minorEastAsia" w:cs="Arial" w:hint="eastAsia"/>
          <w:b/>
          <w:sz w:val="22"/>
          <w:szCs w:val="24"/>
        </w:rPr>
        <w:t>（纵向项目7项、横向项目7项）</w:t>
      </w:r>
    </w:p>
    <w:tbl>
      <w:tblPr>
        <w:tblStyle w:val="a6"/>
        <w:tblW w:w="9498" w:type="dxa"/>
        <w:tblInd w:w="-318" w:type="dxa"/>
        <w:tblLook w:val="04A0" w:firstRow="1" w:lastRow="0" w:firstColumn="1" w:lastColumn="0" w:noHBand="0" w:noVBand="1"/>
      </w:tblPr>
      <w:tblGrid>
        <w:gridCol w:w="2836"/>
        <w:gridCol w:w="1701"/>
        <w:gridCol w:w="1134"/>
        <w:gridCol w:w="1283"/>
        <w:gridCol w:w="2544"/>
      </w:tblGrid>
      <w:tr w:rsidR="00B12D5C" w:rsidRPr="00853E2E" w:rsidTr="00B12D5C">
        <w:trPr>
          <w:trHeight w:val="724"/>
          <w:tblHeader/>
        </w:trPr>
        <w:tc>
          <w:tcPr>
            <w:tcW w:w="2836" w:type="dxa"/>
            <w:vAlign w:val="center"/>
          </w:tcPr>
          <w:p w:rsidR="00B12D5C" w:rsidRPr="00B12D5C" w:rsidRDefault="00B12D5C" w:rsidP="00B12D5C">
            <w:pPr>
              <w:jc w:val="center"/>
              <w:rPr>
                <w:b/>
                <w:color w:val="000000"/>
                <w:sz w:val="24"/>
              </w:rPr>
            </w:pPr>
            <w:r w:rsidRPr="00B12D5C">
              <w:rPr>
                <w:rFonts w:hint="eastAsia"/>
                <w:b/>
                <w:color w:val="000000"/>
                <w:sz w:val="24"/>
              </w:rPr>
              <w:t>项目</w:t>
            </w:r>
            <w:r w:rsidRPr="00B12D5C">
              <w:rPr>
                <w:b/>
                <w:color w:val="000000"/>
                <w:sz w:val="24"/>
              </w:rPr>
              <w:t>名称</w:t>
            </w:r>
          </w:p>
        </w:tc>
        <w:tc>
          <w:tcPr>
            <w:tcW w:w="1701" w:type="dxa"/>
            <w:vAlign w:val="center"/>
          </w:tcPr>
          <w:p w:rsidR="00B12D5C" w:rsidRPr="00B12D5C" w:rsidRDefault="00B12D5C" w:rsidP="00B12D5C">
            <w:pPr>
              <w:jc w:val="center"/>
              <w:rPr>
                <w:b/>
                <w:color w:val="000000"/>
                <w:sz w:val="24"/>
              </w:rPr>
            </w:pPr>
            <w:r w:rsidRPr="00B12D5C">
              <w:rPr>
                <w:rFonts w:hint="eastAsia"/>
                <w:b/>
                <w:color w:val="000000"/>
                <w:sz w:val="24"/>
              </w:rPr>
              <w:t>起止时间</w:t>
            </w:r>
          </w:p>
        </w:tc>
        <w:tc>
          <w:tcPr>
            <w:tcW w:w="1134" w:type="dxa"/>
            <w:vAlign w:val="center"/>
          </w:tcPr>
          <w:p w:rsidR="00B12D5C" w:rsidRPr="00B12D5C" w:rsidRDefault="00B12D5C" w:rsidP="00B12D5C">
            <w:pPr>
              <w:jc w:val="center"/>
              <w:rPr>
                <w:b/>
                <w:color w:val="000000"/>
                <w:sz w:val="24"/>
              </w:rPr>
            </w:pPr>
            <w:r w:rsidRPr="00B12D5C">
              <w:rPr>
                <w:rFonts w:hint="eastAsia"/>
                <w:b/>
                <w:color w:val="000000"/>
                <w:sz w:val="24"/>
              </w:rPr>
              <w:t>负责人</w:t>
            </w:r>
          </w:p>
        </w:tc>
        <w:tc>
          <w:tcPr>
            <w:tcW w:w="1283" w:type="dxa"/>
            <w:vAlign w:val="center"/>
          </w:tcPr>
          <w:p w:rsidR="00B12D5C" w:rsidRPr="00B12D5C" w:rsidRDefault="00B12D5C" w:rsidP="00B12D5C">
            <w:pPr>
              <w:jc w:val="center"/>
              <w:rPr>
                <w:b/>
                <w:color w:val="000000"/>
                <w:sz w:val="24"/>
              </w:rPr>
            </w:pPr>
            <w:r w:rsidRPr="00B12D5C">
              <w:rPr>
                <w:rFonts w:hint="eastAsia"/>
                <w:b/>
                <w:color w:val="000000"/>
                <w:sz w:val="24"/>
              </w:rPr>
              <w:t>总经费</w:t>
            </w:r>
          </w:p>
        </w:tc>
        <w:tc>
          <w:tcPr>
            <w:tcW w:w="2544" w:type="dxa"/>
            <w:vAlign w:val="center"/>
          </w:tcPr>
          <w:p w:rsidR="00B12D5C" w:rsidRPr="00B12D5C" w:rsidRDefault="00B12D5C" w:rsidP="00B12D5C">
            <w:pPr>
              <w:jc w:val="center"/>
              <w:rPr>
                <w:b/>
                <w:color w:val="000000"/>
                <w:sz w:val="24"/>
              </w:rPr>
            </w:pPr>
            <w:r w:rsidRPr="00B12D5C">
              <w:rPr>
                <w:rFonts w:hint="eastAsia"/>
                <w:b/>
                <w:color w:val="000000"/>
                <w:sz w:val="24"/>
              </w:rPr>
              <w:t>任务来源</w:t>
            </w:r>
          </w:p>
        </w:tc>
      </w:tr>
      <w:tr w:rsidR="00B12D5C" w:rsidRPr="00853E2E" w:rsidTr="00B12D5C">
        <w:trPr>
          <w:trHeight w:val="724"/>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泰国《阿瑜陀耶皇家纪年》翻译与研究</w:t>
            </w:r>
          </w:p>
        </w:tc>
        <w:tc>
          <w:tcPr>
            <w:tcW w:w="1701" w:type="dxa"/>
            <w:vAlign w:val="center"/>
          </w:tcPr>
          <w:p w:rsidR="00B12D5C" w:rsidRPr="00B12D5C" w:rsidRDefault="00B12D5C" w:rsidP="00B12D5C">
            <w:pPr>
              <w:rPr>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6</w:t>
            </w:r>
            <w:r w:rsidRPr="00B12D5C">
              <w:rPr>
                <w:rFonts w:hint="eastAsia"/>
                <w:color w:val="000000"/>
                <w:sz w:val="24"/>
              </w:rPr>
              <w:t>月至</w:t>
            </w:r>
            <w:r w:rsidRPr="00B12D5C">
              <w:rPr>
                <w:rFonts w:hint="eastAsia"/>
                <w:color w:val="000000"/>
                <w:sz w:val="24"/>
              </w:rPr>
              <w:t>2020</w:t>
            </w:r>
            <w:r w:rsidRPr="00B12D5C">
              <w:rPr>
                <w:rFonts w:hint="eastAsia"/>
                <w:color w:val="000000"/>
                <w:sz w:val="24"/>
              </w:rPr>
              <w:t>年</w:t>
            </w:r>
            <w:r w:rsidRPr="00B12D5C">
              <w:rPr>
                <w:rFonts w:hint="eastAsia"/>
                <w:color w:val="000000"/>
                <w:sz w:val="24"/>
              </w:rPr>
              <w:t>12</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金勇</w:t>
            </w:r>
          </w:p>
        </w:tc>
        <w:tc>
          <w:tcPr>
            <w:tcW w:w="1283" w:type="dxa"/>
            <w:vAlign w:val="center"/>
          </w:tcPr>
          <w:p w:rsidR="00B12D5C" w:rsidRPr="00B12D5C" w:rsidRDefault="00B12D5C" w:rsidP="00B12D5C">
            <w:pPr>
              <w:rPr>
                <w:color w:val="000000"/>
                <w:sz w:val="24"/>
              </w:rPr>
            </w:pPr>
            <w:r w:rsidRPr="00B12D5C">
              <w:rPr>
                <w:rFonts w:hint="eastAsia"/>
                <w:color w:val="000000"/>
                <w:sz w:val="24"/>
              </w:rPr>
              <w:t>20</w:t>
            </w:r>
            <w:r w:rsidRPr="00B12D5C">
              <w:rPr>
                <w:rFonts w:hint="eastAsia"/>
                <w:color w:val="000000"/>
                <w:sz w:val="24"/>
              </w:rPr>
              <w:t>万</w:t>
            </w:r>
          </w:p>
        </w:tc>
        <w:tc>
          <w:tcPr>
            <w:tcW w:w="2544" w:type="dxa"/>
            <w:vAlign w:val="center"/>
          </w:tcPr>
          <w:p w:rsidR="00B12D5C" w:rsidRPr="00B12D5C" w:rsidRDefault="00B12D5C" w:rsidP="00B12D5C">
            <w:pPr>
              <w:rPr>
                <w:color w:val="000000"/>
                <w:sz w:val="24"/>
              </w:rPr>
            </w:pPr>
            <w:r w:rsidRPr="00B12D5C">
              <w:rPr>
                <w:rFonts w:hint="eastAsia"/>
                <w:color w:val="000000"/>
                <w:sz w:val="24"/>
              </w:rPr>
              <w:t>2017</w:t>
            </w:r>
            <w:r w:rsidRPr="00B12D5C">
              <w:rPr>
                <w:rFonts w:hint="eastAsia"/>
                <w:color w:val="000000"/>
                <w:sz w:val="24"/>
              </w:rPr>
              <w:t>年度国家社科基金一般项目</w:t>
            </w:r>
          </w:p>
        </w:tc>
      </w:tr>
      <w:tr w:rsidR="00B12D5C" w:rsidRPr="00853E2E" w:rsidTr="004316FE">
        <w:trPr>
          <w:trHeight w:val="744"/>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中日同形词搭配关系的异同与习得研究</w:t>
            </w:r>
          </w:p>
        </w:tc>
        <w:tc>
          <w:tcPr>
            <w:tcW w:w="1701" w:type="dxa"/>
            <w:vAlign w:val="center"/>
          </w:tcPr>
          <w:p w:rsidR="00B12D5C" w:rsidRPr="00B12D5C" w:rsidRDefault="00B12D5C" w:rsidP="00B12D5C">
            <w:pPr>
              <w:rPr>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6</w:t>
            </w:r>
            <w:r w:rsidRPr="00B12D5C">
              <w:rPr>
                <w:rFonts w:hint="eastAsia"/>
                <w:color w:val="000000"/>
                <w:sz w:val="24"/>
              </w:rPr>
              <w:t>月至</w:t>
            </w:r>
            <w:r w:rsidRPr="00B12D5C">
              <w:rPr>
                <w:rFonts w:hint="eastAsia"/>
                <w:color w:val="000000"/>
                <w:sz w:val="24"/>
              </w:rPr>
              <w:t>2020</w:t>
            </w:r>
            <w:r w:rsidRPr="00B12D5C">
              <w:rPr>
                <w:rFonts w:hint="eastAsia"/>
                <w:color w:val="000000"/>
                <w:sz w:val="24"/>
              </w:rPr>
              <w:t>年</w:t>
            </w:r>
            <w:r w:rsidRPr="00B12D5C">
              <w:rPr>
                <w:rFonts w:hint="eastAsia"/>
                <w:color w:val="000000"/>
                <w:sz w:val="24"/>
              </w:rPr>
              <w:t>12</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王灿娟</w:t>
            </w:r>
          </w:p>
        </w:tc>
        <w:tc>
          <w:tcPr>
            <w:tcW w:w="1283" w:type="dxa"/>
            <w:vAlign w:val="center"/>
          </w:tcPr>
          <w:p w:rsidR="00B12D5C" w:rsidRPr="00B12D5C" w:rsidRDefault="00B12D5C" w:rsidP="00B12D5C">
            <w:pPr>
              <w:rPr>
                <w:color w:val="000000"/>
                <w:sz w:val="24"/>
              </w:rPr>
            </w:pPr>
            <w:r w:rsidRPr="00B12D5C">
              <w:rPr>
                <w:rFonts w:hint="eastAsia"/>
                <w:color w:val="000000"/>
                <w:sz w:val="24"/>
              </w:rPr>
              <w:t>20</w:t>
            </w:r>
            <w:r w:rsidRPr="00B12D5C">
              <w:rPr>
                <w:rFonts w:hint="eastAsia"/>
                <w:color w:val="000000"/>
                <w:sz w:val="24"/>
              </w:rPr>
              <w:t>万</w:t>
            </w:r>
          </w:p>
        </w:tc>
        <w:tc>
          <w:tcPr>
            <w:tcW w:w="2544" w:type="dxa"/>
            <w:vAlign w:val="center"/>
          </w:tcPr>
          <w:p w:rsidR="00B12D5C" w:rsidRPr="00B12D5C" w:rsidRDefault="00B12D5C" w:rsidP="00B12D5C">
            <w:pPr>
              <w:rPr>
                <w:color w:val="000000"/>
                <w:sz w:val="24"/>
              </w:rPr>
            </w:pPr>
            <w:r w:rsidRPr="00B12D5C">
              <w:rPr>
                <w:rFonts w:hint="eastAsia"/>
                <w:color w:val="000000"/>
                <w:sz w:val="24"/>
              </w:rPr>
              <w:t>2017</w:t>
            </w:r>
            <w:r w:rsidRPr="00B12D5C">
              <w:rPr>
                <w:rFonts w:hint="eastAsia"/>
                <w:color w:val="000000"/>
                <w:sz w:val="24"/>
              </w:rPr>
              <w:t>年度国家社科基金青年项目</w:t>
            </w:r>
          </w:p>
        </w:tc>
      </w:tr>
      <w:tr w:rsidR="00B12D5C" w:rsidRPr="00853E2E" w:rsidTr="00B12D5C">
        <w:trPr>
          <w:trHeight w:val="842"/>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梵汉对勘与中古汉译佛教律典词语研究</w:t>
            </w:r>
          </w:p>
        </w:tc>
        <w:tc>
          <w:tcPr>
            <w:tcW w:w="1701" w:type="dxa"/>
            <w:vAlign w:val="center"/>
          </w:tcPr>
          <w:p w:rsidR="00B12D5C" w:rsidRPr="00B12D5C" w:rsidRDefault="00B12D5C" w:rsidP="00B12D5C">
            <w:pPr>
              <w:rPr>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8</w:t>
            </w:r>
            <w:r w:rsidRPr="00B12D5C">
              <w:rPr>
                <w:rFonts w:hint="eastAsia"/>
                <w:color w:val="000000"/>
                <w:sz w:val="24"/>
              </w:rPr>
              <w:t>月至</w:t>
            </w:r>
            <w:r w:rsidRPr="00B12D5C">
              <w:rPr>
                <w:rFonts w:hint="eastAsia"/>
                <w:color w:val="000000"/>
                <w:sz w:val="24"/>
              </w:rPr>
              <w:t>2019</w:t>
            </w:r>
            <w:r w:rsidRPr="00B12D5C">
              <w:rPr>
                <w:rFonts w:hint="eastAsia"/>
                <w:color w:val="000000"/>
                <w:sz w:val="24"/>
              </w:rPr>
              <w:t>年</w:t>
            </w:r>
            <w:r w:rsidRPr="00B12D5C">
              <w:rPr>
                <w:rFonts w:hint="eastAsia"/>
                <w:color w:val="000000"/>
                <w:sz w:val="24"/>
              </w:rPr>
              <w:t>12</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陈明</w:t>
            </w:r>
          </w:p>
        </w:tc>
        <w:tc>
          <w:tcPr>
            <w:tcW w:w="1283" w:type="dxa"/>
            <w:vAlign w:val="center"/>
          </w:tcPr>
          <w:p w:rsidR="00B12D5C" w:rsidRPr="00B12D5C" w:rsidRDefault="00B12D5C" w:rsidP="00B12D5C">
            <w:pPr>
              <w:rPr>
                <w:color w:val="000000"/>
                <w:sz w:val="24"/>
              </w:rPr>
            </w:pPr>
            <w:r w:rsidRPr="00B12D5C">
              <w:rPr>
                <w:rFonts w:hint="eastAsia"/>
                <w:color w:val="000000"/>
                <w:sz w:val="24"/>
              </w:rPr>
              <w:t>因已获国家社科资助就不再拨款经费</w:t>
            </w:r>
          </w:p>
        </w:tc>
        <w:tc>
          <w:tcPr>
            <w:tcW w:w="2544" w:type="dxa"/>
            <w:vAlign w:val="center"/>
          </w:tcPr>
          <w:p w:rsidR="00B12D5C" w:rsidRPr="00B12D5C" w:rsidRDefault="00B12D5C" w:rsidP="00B12D5C">
            <w:pPr>
              <w:rPr>
                <w:color w:val="000000"/>
                <w:sz w:val="24"/>
              </w:rPr>
            </w:pPr>
            <w:r w:rsidRPr="00B12D5C">
              <w:rPr>
                <w:rFonts w:eastAsia="宋体" w:hint="eastAsia"/>
                <w:color w:val="000000"/>
                <w:kern w:val="0"/>
                <w:sz w:val="24"/>
              </w:rPr>
              <w:t>2017</w:t>
            </w:r>
            <w:r w:rsidRPr="00B12D5C">
              <w:rPr>
                <w:rFonts w:eastAsia="宋体" w:hint="eastAsia"/>
                <w:color w:val="000000"/>
                <w:kern w:val="0"/>
                <w:sz w:val="24"/>
              </w:rPr>
              <w:t>国家哲学社会科学成果文库</w:t>
            </w:r>
          </w:p>
        </w:tc>
      </w:tr>
      <w:tr w:rsidR="00B12D5C" w:rsidRPr="00853E2E" w:rsidTr="00B12D5C">
        <w:trPr>
          <w:trHeight w:val="842"/>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当代俄罗斯艺术公共领域的调查研究</w:t>
            </w:r>
          </w:p>
        </w:tc>
        <w:tc>
          <w:tcPr>
            <w:tcW w:w="1701" w:type="dxa"/>
            <w:vAlign w:val="center"/>
          </w:tcPr>
          <w:p w:rsidR="00B12D5C" w:rsidRPr="00B12D5C" w:rsidRDefault="00B12D5C" w:rsidP="00B12D5C">
            <w:pPr>
              <w:rPr>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7</w:t>
            </w:r>
            <w:r w:rsidRPr="00B12D5C">
              <w:rPr>
                <w:rFonts w:hint="eastAsia"/>
                <w:color w:val="000000"/>
                <w:sz w:val="24"/>
              </w:rPr>
              <w:t>月至</w:t>
            </w:r>
            <w:r w:rsidRPr="00B12D5C">
              <w:rPr>
                <w:rFonts w:hint="eastAsia"/>
                <w:color w:val="000000"/>
                <w:sz w:val="24"/>
              </w:rPr>
              <w:t>2020</w:t>
            </w:r>
            <w:r w:rsidRPr="00B12D5C">
              <w:rPr>
                <w:rFonts w:hint="eastAsia"/>
                <w:color w:val="000000"/>
                <w:sz w:val="24"/>
              </w:rPr>
              <w:t>年</w:t>
            </w:r>
            <w:r w:rsidRPr="00B12D5C">
              <w:rPr>
                <w:rFonts w:hint="eastAsia"/>
                <w:color w:val="000000"/>
                <w:sz w:val="24"/>
              </w:rPr>
              <w:t>7</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凌建候</w:t>
            </w:r>
          </w:p>
        </w:tc>
        <w:tc>
          <w:tcPr>
            <w:tcW w:w="1283" w:type="dxa"/>
            <w:vAlign w:val="center"/>
          </w:tcPr>
          <w:p w:rsidR="00B12D5C" w:rsidRPr="00B12D5C" w:rsidRDefault="00B12D5C" w:rsidP="00B12D5C">
            <w:pPr>
              <w:rPr>
                <w:color w:val="000000"/>
                <w:sz w:val="24"/>
              </w:rPr>
            </w:pPr>
            <w:r w:rsidRPr="00B12D5C">
              <w:rPr>
                <w:rFonts w:hint="eastAsia"/>
                <w:color w:val="000000"/>
                <w:sz w:val="24"/>
              </w:rPr>
              <w:t>10</w:t>
            </w:r>
            <w:r w:rsidRPr="00B12D5C">
              <w:rPr>
                <w:rFonts w:hint="eastAsia"/>
                <w:color w:val="000000"/>
                <w:sz w:val="24"/>
              </w:rPr>
              <w:t>万</w:t>
            </w:r>
          </w:p>
        </w:tc>
        <w:tc>
          <w:tcPr>
            <w:tcW w:w="2544" w:type="dxa"/>
            <w:vAlign w:val="center"/>
          </w:tcPr>
          <w:p w:rsidR="00B12D5C" w:rsidRPr="00B12D5C" w:rsidRDefault="00B12D5C" w:rsidP="00B12D5C">
            <w:pPr>
              <w:rPr>
                <w:color w:val="000000"/>
                <w:sz w:val="24"/>
              </w:rPr>
            </w:pPr>
            <w:r w:rsidRPr="00B12D5C">
              <w:rPr>
                <w:color w:val="000000"/>
                <w:sz w:val="24"/>
              </w:rPr>
              <w:t>201</w:t>
            </w:r>
            <w:r w:rsidRPr="00B12D5C">
              <w:rPr>
                <w:rFonts w:hint="eastAsia"/>
                <w:color w:val="000000"/>
                <w:sz w:val="24"/>
              </w:rPr>
              <w:t>7</w:t>
            </w:r>
            <w:r w:rsidRPr="00B12D5C">
              <w:rPr>
                <w:color w:val="000000"/>
                <w:sz w:val="24"/>
              </w:rPr>
              <w:t>年</w:t>
            </w:r>
            <w:r w:rsidRPr="00B12D5C">
              <w:rPr>
                <w:rFonts w:hint="eastAsia"/>
                <w:color w:val="000000"/>
                <w:kern w:val="0"/>
                <w:sz w:val="24"/>
              </w:rPr>
              <w:t>教育部人文社会科学研究规划基金项目</w:t>
            </w:r>
          </w:p>
        </w:tc>
      </w:tr>
      <w:tr w:rsidR="00B12D5C" w:rsidRPr="00853E2E" w:rsidTr="00B12D5C">
        <w:trPr>
          <w:trHeight w:val="842"/>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柳田国男及其学问与中国关系之研究</w:t>
            </w:r>
          </w:p>
        </w:tc>
        <w:tc>
          <w:tcPr>
            <w:tcW w:w="1701" w:type="dxa"/>
            <w:vAlign w:val="center"/>
          </w:tcPr>
          <w:p w:rsidR="00B12D5C" w:rsidRPr="00B12D5C" w:rsidRDefault="00B12D5C" w:rsidP="00B12D5C">
            <w:pPr>
              <w:rPr>
                <w:color w:val="000000"/>
                <w:kern w:val="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7</w:t>
            </w:r>
            <w:r w:rsidRPr="00B12D5C">
              <w:rPr>
                <w:rFonts w:hint="eastAsia"/>
                <w:color w:val="000000"/>
                <w:sz w:val="24"/>
              </w:rPr>
              <w:t>月至</w:t>
            </w:r>
            <w:r w:rsidRPr="00B12D5C">
              <w:rPr>
                <w:rFonts w:hint="eastAsia"/>
                <w:color w:val="000000"/>
                <w:sz w:val="24"/>
              </w:rPr>
              <w:t>2020</w:t>
            </w:r>
            <w:r w:rsidRPr="00B12D5C">
              <w:rPr>
                <w:rFonts w:hint="eastAsia"/>
                <w:color w:val="000000"/>
                <w:sz w:val="24"/>
              </w:rPr>
              <w:t>年</w:t>
            </w:r>
            <w:r w:rsidRPr="00B12D5C">
              <w:rPr>
                <w:rFonts w:hint="eastAsia"/>
                <w:color w:val="000000"/>
                <w:sz w:val="24"/>
              </w:rPr>
              <w:t>7</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王京</w:t>
            </w:r>
          </w:p>
        </w:tc>
        <w:tc>
          <w:tcPr>
            <w:tcW w:w="1283" w:type="dxa"/>
            <w:vAlign w:val="center"/>
          </w:tcPr>
          <w:p w:rsidR="00B12D5C" w:rsidRPr="00B12D5C" w:rsidRDefault="00B12D5C" w:rsidP="00B12D5C">
            <w:pPr>
              <w:rPr>
                <w:color w:val="000000"/>
                <w:sz w:val="24"/>
              </w:rPr>
            </w:pPr>
            <w:r w:rsidRPr="00B12D5C">
              <w:rPr>
                <w:rFonts w:hint="eastAsia"/>
                <w:color w:val="000000"/>
                <w:sz w:val="24"/>
              </w:rPr>
              <w:t>10</w:t>
            </w:r>
            <w:r w:rsidRPr="00B12D5C">
              <w:rPr>
                <w:rFonts w:hint="eastAsia"/>
                <w:color w:val="000000"/>
                <w:sz w:val="24"/>
              </w:rPr>
              <w:t>万</w:t>
            </w:r>
          </w:p>
        </w:tc>
        <w:tc>
          <w:tcPr>
            <w:tcW w:w="2544" w:type="dxa"/>
            <w:vAlign w:val="center"/>
          </w:tcPr>
          <w:p w:rsidR="00B12D5C" w:rsidRPr="00B12D5C" w:rsidRDefault="00B12D5C" w:rsidP="00B12D5C">
            <w:pPr>
              <w:rPr>
                <w:color w:val="000000"/>
                <w:sz w:val="24"/>
              </w:rPr>
            </w:pPr>
            <w:r>
              <w:rPr>
                <w:color w:val="000000"/>
                <w:sz w:val="24"/>
              </w:rPr>
              <w:t>2</w:t>
            </w:r>
            <w:r w:rsidRPr="00B12D5C">
              <w:rPr>
                <w:color w:val="000000"/>
                <w:sz w:val="24"/>
              </w:rPr>
              <w:t>01</w:t>
            </w:r>
            <w:r w:rsidRPr="00B12D5C">
              <w:rPr>
                <w:rFonts w:hint="eastAsia"/>
                <w:color w:val="000000"/>
                <w:sz w:val="24"/>
              </w:rPr>
              <w:t>7</w:t>
            </w:r>
            <w:r w:rsidRPr="00B12D5C">
              <w:rPr>
                <w:color w:val="000000"/>
                <w:sz w:val="24"/>
              </w:rPr>
              <w:t>年</w:t>
            </w:r>
            <w:r w:rsidRPr="00B12D5C">
              <w:rPr>
                <w:rFonts w:hint="eastAsia"/>
                <w:color w:val="000000"/>
                <w:kern w:val="0"/>
                <w:sz w:val="24"/>
              </w:rPr>
              <w:t>教育部人文社会科学研究规划基金项目</w:t>
            </w:r>
          </w:p>
        </w:tc>
      </w:tr>
      <w:tr w:rsidR="00B12D5C" w:rsidRPr="00853E2E" w:rsidTr="00B12D5C">
        <w:trPr>
          <w:trHeight w:val="842"/>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法国当代自撰文学现象研究</w:t>
            </w:r>
          </w:p>
        </w:tc>
        <w:tc>
          <w:tcPr>
            <w:tcW w:w="1701" w:type="dxa"/>
            <w:vAlign w:val="center"/>
          </w:tcPr>
          <w:p w:rsidR="00B12D5C" w:rsidRPr="00B12D5C" w:rsidRDefault="00B12D5C" w:rsidP="00B12D5C">
            <w:pPr>
              <w:rPr>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7</w:t>
            </w:r>
            <w:r w:rsidRPr="00B12D5C">
              <w:rPr>
                <w:rFonts w:hint="eastAsia"/>
                <w:color w:val="000000"/>
                <w:sz w:val="24"/>
              </w:rPr>
              <w:t>月至</w:t>
            </w:r>
            <w:r w:rsidRPr="00B12D5C">
              <w:rPr>
                <w:rFonts w:hint="eastAsia"/>
                <w:color w:val="000000"/>
                <w:sz w:val="24"/>
              </w:rPr>
              <w:t>2020</w:t>
            </w:r>
            <w:r w:rsidRPr="00B12D5C">
              <w:rPr>
                <w:rFonts w:hint="eastAsia"/>
                <w:color w:val="000000"/>
                <w:sz w:val="24"/>
              </w:rPr>
              <w:t>年</w:t>
            </w:r>
            <w:r w:rsidRPr="00B12D5C">
              <w:rPr>
                <w:rFonts w:hint="eastAsia"/>
                <w:color w:val="000000"/>
                <w:sz w:val="24"/>
              </w:rPr>
              <w:t>7</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杨国政</w:t>
            </w:r>
          </w:p>
        </w:tc>
        <w:tc>
          <w:tcPr>
            <w:tcW w:w="1283" w:type="dxa"/>
            <w:vAlign w:val="center"/>
          </w:tcPr>
          <w:p w:rsidR="00B12D5C" w:rsidRPr="00B12D5C" w:rsidRDefault="00B12D5C" w:rsidP="00B12D5C">
            <w:pPr>
              <w:rPr>
                <w:color w:val="000000"/>
                <w:sz w:val="24"/>
              </w:rPr>
            </w:pPr>
            <w:r w:rsidRPr="00B12D5C">
              <w:rPr>
                <w:rFonts w:hint="eastAsia"/>
                <w:color w:val="000000"/>
                <w:sz w:val="24"/>
              </w:rPr>
              <w:t>10</w:t>
            </w:r>
            <w:r w:rsidRPr="00B12D5C">
              <w:rPr>
                <w:rFonts w:hint="eastAsia"/>
                <w:color w:val="000000"/>
                <w:sz w:val="24"/>
              </w:rPr>
              <w:t>万</w:t>
            </w:r>
          </w:p>
        </w:tc>
        <w:tc>
          <w:tcPr>
            <w:tcW w:w="2544" w:type="dxa"/>
            <w:vAlign w:val="center"/>
          </w:tcPr>
          <w:p w:rsidR="00B12D5C" w:rsidRPr="00B12D5C" w:rsidRDefault="00B12D5C" w:rsidP="00B12D5C">
            <w:pPr>
              <w:rPr>
                <w:color w:val="000000"/>
                <w:sz w:val="24"/>
              </w:rPr>
            </w:pPr>
            <w:r>
              <w:rPr>
                <w:color w:val="000000"/>
                <w:sz w:val="24"/>
              </w:rPr>
              <w:t>2</w:t>
            </w:r>
            <w:r w:rsidRPr="00B12D5C">
              <w:rPr>
                <w:color w:val="000000"/>
                <w:sz w:val="24"/>
              </w:rPr>
              <w:t>01</w:t>
            </w:r>
            <w:r w:rsidRPr="00B12D5C">
              <w:rPr>
                <w:rFonts w:hint="eastAsia"/>
                <w:color w:val="000000"/>
                <w:sz w:val="24"/>
              </w:rPr>
              <w:t>7</w:t>
            </w:r>
            <w:r w:rsidRPr="00B12D5C">
              <w:rPr>
                <w:color w:val="000000"/>
                <w:sz w:val="24"/>
              </w:rPr>
              <w:t>年</w:t>
            </w:r>
            <w:r w:rsidRPr="00B12D5C">
              <w:rPr>
                <w:rFonts w:hint="eastAsia"/>
                <w:color w:val="000000"/>
                <w:kern w:val="0"/>
                <w:sz w:val="24"/>
              </w:rPr>
              <w:t>教育部人文社会科学研究规划基金项目</w:t>
            </w:r>
          </w:p>
        </w:tc>
      </w:tr>
      <w:tr w:rsidR="00B12D5C" w:rsidRPr="00853E2E" w:rsidTr="004316FE">
        <w:trPr>
          <w:trHeight w:val="744"/>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司汤达的情感哲学与小说诗学</w:t>
            </w:r>
          </w:p>
        </w:tc>
        <w:tc>
          <w:tcPr>
            <w:tcW w:w="1701" w:type="dxa"/>
            <w:vAlign w:val="center"/>
          </w:tcPr>
          <w:p w:rsidR="00B12D5C" w:rsidRPr="00B12D5C" w:rsidRDefault="00B12D5C" w:rsidP="00B12D5C">
            <w:pPr>
              <w:rPr>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7</w:t>
            </w:r>
            <w:r w:rsidRPr="00B12D5C">
              <w:rPr>
                <w:rFonts w:hint="eastAsia"/>
                <w:color w:val="000000"/>
                <w:sz w:val="24"/>
              </w:rPr>
              <w:t>月至</w:t>
            </w:r>
            <w:r w:rsidRPr="00B12D5C">
              <w:rPr>
                <w:rFonts w:hint="eastAsia"/>
                <w:color w:val="000000"/>
                <w:sz w:val="24"/>
              </w:rPr>
              <w:t>2020</w:t>
            </w:r>
            <w:r w:rsidRPr="00B12D5C">
              <w:rPr>
                <w:rFonts w:hint="eastAsia"/>
                <w:color w:val="000000"/>
                <w:sz w:val="24"/>
              </w:rPr>
              <w:t>年</w:t>
            </w:r>
            <w:r w:rsidRPr="00B12D5C">
              <w:rPr>
                <w:rFonts w:hint="eastAsia"/>
                <w:color w:val="000000"/>
                <w:sz w:val="24"/>
              </w:rPr>
              <w:t>7</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王斯秧</w:t>
            </w:r>
          </w:p>
        </w:tc>
        <w:tc>
          <w:tcPr>
            <w:tcW w:w="1283" w:type="dxa"/>
            <w:vAlign w:val="center"/>
          </w:tcPr>
          <w:p w:rsidR="00B12D5C" w:rsidRPr="00B12D5C" w:rsidRDefault="00B12D5C" w:rsidP="00B12D5C">
            <w:pPr>
              <w:rPr>
                <w:color w:val="000000"/>
                <w:sz w:val="24"/>
              </w:rPr>
            </w:pPr>
            <w:r w:rsidRPr="00B12D5C">
              <w:rPr>
                <w:rFonts w:hint="eastAsia"/>
                <w:color w:val="000000"/>
                <w:sz w:val="24"/>
              </w:rPr>
              <w:t>8</w:t>
            </w:r>
            <w:r w:rsidRPr="00B12D5C">
              <w:rPr>
                <w:rFonts w:hint="eastAsia"/>
                <w:color w:val="000000"/>
                <w:sz w:val="24"/>
              </w:rPr>
              <w:t>万</w:t>
            </w:r>
          </w:p>
        </w:tc>
        <w:tc>
          <w:tcPr>
            <w:tcW w:w="2544" w:type="dxa"/>
            <w:vAlign w:val="center"/>
          </w:tcPr>
          <w:p w:rsidR="00B12D5C" w:rsidRPr="00B12D5C" w:rsidRDefault="00B12D5C" w:rsidP="00B12D5C">
            <w:pPr>
              <w:rPr>
                <w:color w:val="000000"/>
                <w:sz w:val="24"/>
              </w:rPr>
            </w:pPr>
            <w:r w:rsidRPr="00B12D5C">
              <w:rPr>
                <w:color w:val="000000"/>
                <w:sz w:val="24"/>
              </w:rPr>
              <w:t>201</w:t>
            </w:r>
            <w:r w:rsidRPr="00B12D5C">
              <w:rPr>
                <w:rFonts w:hint="eastAsia"/>
                <w:color w:val="000000"/>
                <w:sz w:val="24"/>
              </w:rPr>
              <w:t>7</w:t>
            </w:r>
            <w:r w:rsidRPr="00B12D5C">
              <w:rPr>
                <w:color w:val="000000"/>
                <w:sz w:val="24"/>
              </w:rPr>
              <w:t>年</w:t>
            </w:r>
            <w:r w:rsidRPr="00B12D5C">
              <w:rPr>
                <w:rFonts w:hint="eastAsia"/>
                <w:color w:val="000000"/>
                <w:kern w:val="0"/>
                <w:sz w:val="24"/>
              </w:rPr>
              <w:t>教育部人文社会科学研究青年项目</w:t>
            </w:r>
          </w:p>
        </w:tc>
      </w:tr>
      <w:tr w:rsidR="00B12D5C" w:rsidRPr="00853E2E" w:rsidTr="00B12D5C">
        <w:trPr>
          <w:trHeight w:val="842"/>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东北亚政治经济结构调整与中国对朝鲜半岛经济合作</w:t>
            </w:r>
          </w:p>
        </w:tc>
        <w:tc>
          <w:tcPr>
            <w:tcW w:w="1701" w:type="dxa"/>
            <w:vAlign w:val="center"/>
          </w:tcPr>
          <w:p w:rsidR="00B12D5C" w:rsidRPr="00B12D5C" w:rsidRDefault="00B12D5C" w:rsidP="00B12D5C">
            <w:pPr>
              <w:rPr>
                <w:rFonts w:eastAsia="宋体"/>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3</w:t>
            </w:r>
            <w:r w:rsidRPr="00B12D5C">
              <w:rPr>
                <w:rFonts w:hint="eastAsia"/>
                <w:color w:val="000000"/>
                <w:sz w:val="24"/>
              </w:rPr>
              <w:t>月至</w:t>
            </w:r>
            <w:r w:rsidRPr="00B12D5C">
              <w:rPr>
                <w:rFonts w:hint="eastAsia"/>
                <w:color w:val="000000"/>
                <w:sz w:val="24"/>
              </w:rPr>
              <w:t>2018</w:t>
            </w:r>
            <w:r w:rsidRPr="00B12D5C">
              <w:rPr>
                <w:rFonts w:hint="eastAsia"/>
                <w:color w:val="000000"/>
                <w:sz w:val="24"/>
              </w:rPr>
              <w:t>年</w:t>
            </w:r>
            <w:r w:rsidRPr="00B12D5C">
              <w:rPr>
                <w:rFonts w:hint="eastAsia"/>
                <w:color w:val="000000"/>
                <w:sz w:val="24"/>
              </w:rPr>
              <w:t>12</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李婷婷</w:t>
            </w:r>
          </w:p>
        </w:tc>
        <w:tc>
          <w:tcPr>
            <w:tcW w:w="1283" w:type="dxa"/>
            <w:vAlign w:val="center"/>
          </w:tcPr>
          <w:p w:rsidR="00B12D5C" w:rsidRPr="00B12D5C" w:rsidRDefault="00B12D5C" w:rsidP="00B12D5C">
            <w:pPr>
              <w:rPr>
                <w:rFonts w:eastAsia="宋体"/>
                <w:color w:val="000000"/>
                <w:sz w:val="24"/>
              </w:rPr>
            </w:pPr>
            <w:r w:rsidRPr="00B12D5C">
              <w:rPr>
                <w:rFonts w:hint="eastAsia"/>
                <w:color w:val="000000"/>
                <w:sz w:val="24"/>
              </w:rPr>
              <w:t>10</w:t>
            </w:r>
            <w:r w:rsidRPr="00B12D5C">
              <w:rPr>
                <w:rFonts w:hint="eastAsia"/>
                <w:color w:val="000000"/>
                <w:sz w:val="24"/>
              </w:rPr>
              <w:t>万</w:t>
            </w:r>
          </w:p>
        </w:tc>
        <w:tc>
          <w:tcPr>
            <w:tcW w:w="2544" w:type="dxa"/>
            <w:vAlign w:val="center"/>
          </w:tcPr>
          <w:p w:rsidR="00B12D5C" w:rsidRPr="00B12D5C" w:rsidRDefault="00B12D5C" w:rsidP="00B12D5C">
            <w:pPr>
              <w:rPr>
                <w:rFonts w:eastAsia="宋体"/>
                <w:color w:val="000000"/>
                <w:sz w:val="24"/>
              </w:rPr>
            </w:pPr>
            <w:r w:rsidRPr="00B12D5C">
              <w:rPr>
                <w:rFonts w:hint="eastAsia"/>
                <w:color w:val="000000"/>
                <w:sz w:val="24"/>
              </w:rPr>
              <w:t>韩国对外经济政策研究院</w:t>
            </w:r>
          </w:p>
        </w:tc>
      </w:tr>
      <w:tr w:rsidR="00B12D5C" w:rsidRPr="00853E2E" w:rsidTr="00B12D5C">
        <w:trPr>
          <w:trHeight w:val="842"/>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阿语和土语媒体涉疆及涉“一带一路”舆情项目委托协议</w:t>
            </w:r>
          </w:p>
        </w:tc>
        <w:tc>
          <w:tcPr>
            <w:tcW w:w="1701" w:type="dxa"/>
            <w:vAlign w:val="center"/>
          </w:tcPr>
          <w:p w:rsidR="00B12D5C" w:rsidRPr="00B12D5C" w:rsidRDefault="00B12D5C" w:rsidP="00B12D5C">
            <w:pPr>
              <w:rPr>
                <w:rFonts w:eastAsia="宋体"/>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7</w:t>
            </w:r>
            <w:r w:rsidRPr="00B12D5C">
              <w:rPr>
                <w:rFonts w:hint="eastAsia"/>
                <w:color w:val="000000"/>
                <w:sz w:val="24"/>
              </w:rPr>
              <w:t>月至</w:t>
            </w:r>
            <w:r w:rsidRPr="00B12D5C">
              <w:rPr>
                <w:rFonts w:hint="eastAsia"/>
                <w:color w:val="000000"/>
                <w:sz w:val="24"/>
              </w:rPr>
              <w:t>2018</w:t>
            </w:r>
            <w:r w:rsidRPr="00B12D5C">
              <w:rPr>
                <w:rFonts w:hint="eastAsia"/>
                <w:color w:val="000000"/>
                <w:sz w:val="24"/>
              </w:rPr>
              <w:t>年</w:t>
            </w:r>
            <w:r w:rsidRPr="00B12D5C">
              <w:rPr>
                <w:rFonts w:hint="eastAsia"/>
                <w:color w:val="000000"/>
                <w:sz w:val="24"/>
              </w:rPr>
              <w:t>3</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廉超群</w:t>
            </w:r>
          </w:p>
        </w:tc>
        <w:tc>
          <w:tcPr>
            <w:tcW w:w="1283" w:type="dxa"/>
            <w:vAlign w:val="center"/>
          </w:tcPr>
          <w:p w:rsidR="00B12D5C" w:rsidRPr="00B12D5C" w:rsidRDefault="00B12D5C" w:rsidP="00B12D5C">
            <w:pPr>
              <w:rPr>
                <w:rFonts w:eastAsia="宋体"/>
                <w:color w:val="000000"/>
                <w:sz w:val="24"/>
              </w:rPr>
            </w:pPr>
            <w:r w:rsidRPr="00B12D5C">
              <w:rPr>
                <w:rFonts w:hint="eastAsia"/>
                <w:color w:val="000000"/>
                <w:sz w:val="24"/>
              </w:rPr>
              <w:t>5</w:t>
            </w:r>
            <w:r w:rsidRPr="00B12D5C">
              <w:rPr>
                <w:rFonts w:hint="eastAsia"/>
                <w:color w:val="000000"/>
                <w:sz w:val="24"/>
              </w:rPr>
              <w:t>万</w:t>
            </w:r>
          </w:p>
        </w:tc>
        <w:tc>
          <w:tcPr>
            <w:tcW w:w="2544" w:type="dxa"/>
            <w:vAlign w:val="center"/>
          </w:tcPr>
          <w:p w:rsidR="00B12D5C" w:rsidRPr="00B12D5C" w:rsidRDefault="00B12D5C" w:rsidP="00B12D5C">
            <w:pPr>
              <w:rPr>
                <w:rFonts w:eastAsia="宋体"/>
                <w:color w:val="000000"/>
                <w:sz w:val="24"/>
              </w:rPr>
            </w:pPr>
            <w:r w:rsidRPr="00B12D5C">
              <w:rPr>
                <w:rFonts w:hint="eastAsia"/>
                <w:color w:val="000000"/>
                <w:sz w:val="24"/>
              </w:rPr>
              <w:t>中国外文局对外传播研究中心</w:t>
            </w:r>
          </w:p>
        </w:tc>
      </w:tr>
      <w:tr w:rsidR="00B12D5C" w:rsidRPr="00853E2E" w:rsidTr="004316FE">
        <w:trPr>
          <w:trHeight w:val="699"/>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阿拉伯语涉疆舆情项目</w:t>
            </w:r>
          </w:p>
        </w:tc>
        <w:tc>
          <w:tcPr>
            <w:tcW w:w="1701" w:type="dxa"/>
            <w:vAlign w:val="center"/>
          </w:tcPr>
          <w:p w:rsidR="00B12D5C" w:rsidRPr="00B12D5C" w:rsidRDefault="00B12D5C" w:rsidP="00B12D5C">
            <w:pPr>
              <w:rPr>
                <w:rFonts w:eastAsia="宋体"/>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1</w:t>
            </w:r>
            <w:r w:rsidRPr="00B12D5C">
              <w:rPr>
                <w:rFonts w:hint="eastAsia"/>
                <w:color w:val="000000"/>
                <w:sz w:val="24"/>
              </w:rPr>
              <w:t>月至</w:t>
            </w:r>
            <w:r w:rsidRPr="00B12D5C">
              <w:rPr>
                <w:rFonts w:hint="eastAsia"/>
                <w:color w:val="000000"/>
                <w:sz w:val="24"/>
              </w:rPr>
              <w:t>2017</w:t>
            </w:r>
            <w:r w:rsidRPr="00B12D5C">
              <w:rPr>
                <w:rFonts w:hint="eastAsia"/>
                <w:color w:val="000000"/>
                <w:sz w:val="24"/>
              </w:rPr>
              <w:t>年</w:t>
            </w:r>
            <w:r w:rsidRPr="00B12D5C">
              <w:rPr>
                <w:rFonts w:hint="eastAsia"/>
                <w:color w:val="000000"/>
                <w:sz w:val="24"/>
              </w:rPr>
              <w:t>6</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廉超群</w:t>
            </w:r>
          </w:p>
        </w:tc>
        <w:tc>
          <w:tcPr>
            <w:tcW w:w="1283" w:type="dxa"/>
            <w:vAlign w:val="center"/>
          </w:tcPr>
          <w:p w:rsidR="00B12D5C" w:rsidRPr="00B12D5C" w:rsidRDefault="00B12D5C" w:rsidP="00B12D5C">
            <w:pPr>
              <w:rPr>
                <w:rFonts w:eastAsia="宋体"/>
                <w:color w:val="000000"/>
                <w:sz w:val="24"/>
              </w:rPr>
            </w:pPr>
            <w:r w:rsidRPr="00B12D5C">
              <w:rPr>
                <w:rFonts w:hint="eastAsia"/>
                <w:color w:val="000000"/>
                <w:sz w:val="24"/>
              </w:rPr>
              <w:t>2.4</w:t>
            </w:r>
            <w:r w:rsidRPr="00B12D5C">
              <w:rPr>
                <w:rFonts w:hint="eastAsia"/>
                <w:color w:val="000000"/>
                <w:sz w:val="24"/>
              </w:rPr>
              <w:t>万</w:t>
            </w:r>
          </w:p>
        </w:tc>
        <w:tc>
          <w:tcPr>
            <w:tcW w:w="2544" w:type="dxa"/>
            <w:vAlign w:val="center"/>
          </w:tcPr>
          <w:p w:rsidR="00B12D5C" w:rsidRPr="00B12D5C" w:rsidRDefault="00B12D5C" w:rsidP="00B12D5C">
            <w:pPr>
              <w:rPr>
                <w:rFonts w:eastAsia="宋体"/>
                <w:color w:val="000000"/>
                <w:sz w:val="24"/>
              </w:rPr>
            </w:pPr>
            <w:r w:rsidRPr="00B12D5C">
              <w:rPr>
                <w:rFonts w:hint="eastAsia"/>
                <w:color w:val="000000"/>
                <w:sz w:val="24"/>
              </w:rPr>
              <w:t>中国外文局对外传播研究中心</w:t>
            </w:r>
          </w:p>
        </w:tc>
      </w:tr>
      <w:tr w:rsidR="00B12D5C" w:rsidRPr="00853E2E" w:rsidTr="004316FE">
        <w:trPr>
          <w:trHeight w:val="667"/>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lastRenderedPageBreak/>
              <w:t>中国高等教育学会外国文学专业年度报告</w:t>
            </w:r>
          </w:p>
        </w:tc>
        <w:tc>
          <w:tcPr>
            <w:tcW w:w="1701" w:type="dxa"/>
            <w:vAlign w:val="center"/>
          </w:tcPr>
          <w:p w:rsidR="00B12D5C" w:rsidRPr="00B12D5C" w:rsidRDefault="00B12D5C" w:rsidP="00B12D5C">
            <w:pPr>
              <w:rPr>
                <w:rFonts w:eastAsia="宋体"/>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1</w:t>
            </w:r>
            <w:r w:rsidRPr="00B12D5C">
              <w:rPr>
                <w:rFonts w:hint="eastAsia"/>
                <w:color w:val="000000"/>
                <w:sz w:val="24"/>
              </w:rPr>
              <w:t>月至</w:t>
            </w:r>
            <w:r w:rsidRPr="00B12D5C">
              <w:rPr>
                <w:rFonts w:hint="eastAsia"/>
                <w:color w:val="000000"/>
                <w:sz w:val="24"/>
              </w:rPr>
              <w:t>2017</w:t>
            </w:r>
            <w:r w:rsidRPr="00B12D5C">
              <w:rPr>
                <w:rFonts w:hint="eastAsia"/>
                <w:color w:val="000000"/>
                <w:sz w:val="24"/>
              </w:rPr>
              <w:t>年</w:t>
            </w:r>
            <w:r w:rsidRPr="00B12D5C">
              <w:rPr>
                <w:rFonts w:hint="eastAsia"/>
                <w:color w:val="000000"/>
                <w:sz w:val="24"/>
              </w:rPr>
              <w:t>4</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凌建侯</w:t>
            </w:r>
          </w:p>
        </w:tc>
        <w:tc>
          <w:tcPr>
            <w:tcW w:w="1283" w:type="dxa"/>
            <w:vAlign w:val="center"/>
          </w:tcPr>
          <w:p w:rsidR="00B12D5C" w:rsidRPr="00B12D5C" w:rsidRDefault="00B12D5C" w:rsidP="00B12D5C">
            <w:pPr>
              <w:rPr>
                <w:rFonts w:eastAsia="宋体"/>
                <w:color w:val="000000"/>
                <w:sz w:val="24"/>
              </w:rPr>
            </w:pPr>
            <w:r w:rsidRPr="00B12D5C">
              <w:rPr>
                <w:rFonts w:hint="eastAsia"/>
                <w:color w:val="000000"/>
                <w:sz w:val="24"/>
              </w:rPr>
              <w:t>1</w:t>
            </w:r>
            <w:r w:rsidRPr="00B12D5C">
              <w:rPr>
                <w:rFonts w:hint="eastAsia"/>
                <w:color w:val="000000"/>
                <w:sz w:val="24"/>
              </w:rPr>
              <w:t>万</w:t>
            </w:r>
          </w:p>
        </w:tc>
        <w:tc>
          <w:tcPr>
            <w:tcW w:w="2544" w:type="dxa"/>
            <w:vAlign w:val="center"/>
          </w:tcPr>
          <w:p w:rsidR="00B12D5C" w:rsidRPr="00B12D5C" w:rsidRDefault="00B12D5C" w:rsidP="00B12D5C">
            <w:pPr>
              <w:rPr>
                <w:rFonts w:eastAsia="宋体"/>
                <w:color w:val="000000"/>
                <w:sz w:val="24"/>
              </w:rPr>
            </w:pPr>
            <w:r w:rsidRPr="00B12D5C">
              <w:rPr>
                <w:rFonts w:hint="eastAsia"/>
                <w:color w:val="000000"/>
                <w:sz w:val="24"/>
              </w:rPr>
              <w:t>中国高等教育学会</w:t>
            </w:r>
          </w:p>
        </w:tc>
      </w:tr>
      <w:tr w:rsidR="00B12D5C" w:rsidRPr="00853E2E" w:rsidTr="004316FE">
        <w:trPr>
          <w:trHeight w:val="705"/>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跨文化教育发展现状研究</w:t>
            </w:r>
          </w:p>
        </w:tc>
        <w:tc>
          <w:tcPr>
            <w:tcW w:w="1701" w:type="dxa"/>
            <w:vAlign w:val="center"/>
          </w:tcPr>
          <w:p w:rsidR="00B12D5C" w:rsidRPr="00B12D5C" w:rsidRDefault="00B12D5C" w:rsidP="00B12D5C">
            <w:pPr>
              <w:rPr>
                <w:rFonts w:eastAsia="宋体"/>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3</w:t>
            </w:r>
            <w:r w:rsidRPr="00B12D5C">
              <w:rPr>
                <w:rFonts w:hint="eastAsia"/>
                <w:color w:val="000000"/>
                <w:sz w:val="24"/>
              </w:rPr>
              <w:t>月至</w:t>
            </w:r>
            <w:r w:rsidRPr="00B12D5C">
              <w:rPr>
                <w:rFonts w:hint="eastAsia"/>
                <w:color w:val="000000"/>
                <w:sz w:val="24"/>
              </w:rPr>
              <w:t>2018</w:t>
            </w:r>
            <w:r w:rsidRPr="00B12D5C">
              <w:rPr>
                <w:rFonts w:hint="eastAsia"/>
                <w:color w:val="000000"/>
                <w:sz w:val="24"/>
              </w:rPr>
              <w:t>年</w:t>
            </w:r>
            <w:r w:rsidRPr="00B12D5C">
              <w:rPr>
                <w:rFonts w:hint="eastAsia"/>
                <w:color w:val="000000"/>
                <w:sz w:val="24"/>
              </w:rPr>
              <w:t>3</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南燕</w:t>
            </w:r>
          </w:p>
        </w:tc>
        <w:tc>
          <w:tcPr>
            <w:tcW w:w="1283" w:type="dxa"/>
            <w:vAlign w:val="center"/>
          </w:tcPr>
          <w:p w:rsidR="00B12D5C" w:rsidRPr="00B12D5C" w:rsidRDefault="00B12D5C" w:rsidP="00B12D5C">
            <w:pPr>
              <w:rPr>
                <w:rFonts w:eastAsia="宋体"/>
                <w:color w:val="000000"/>
                <w:sz w:val="24"/>
              </w:rPr>
            </w:pPr>
            <w:r w:rsidRPr="00B12D5C">
              <w:rPr>
                <w:rFonts w:hint="eastAsia"/>
                <w:color w:val="000000"/>
                <w:sz w:val="24"/>
              </w:rPr>
              <w:t>10</w:t>
            </w:r>
            <w:r w:rsidRPr="00B12D5C">
              <w:rPr>
                <w:rFonts w:hint="eastAsia"/>
                <w:color w:val="000000"/>
                <w:sz w:val="24"/>
              </w:rPr>
              <w:t>万</w:t>
            </w:r>
          </w:p>
        </w:tc>
        <w:tc>
          <w:tcPr>
            <w:tcW w:w="2544" w:type="dxa"/>
            <w:vAlign w:val="center"/>
          </w:tcPr>
          <w:p w:rsidR="00B12D5C" w:rsidRPr="00B12D5C" w:rsidRDefault="00B12D5C" w:rsidP="00B12D5C">
            <w:pPr>
              <w:rPr>
                <w:rFonts w:eastAsia="宋体"/>
                <w:color w:val="000000"/>
                <w:sz w:val="24"/>
              </w:rPr>
            </w:pPr>
            <w:r w:rsidRPr="00B12D5C">
              <w:rPr>
                <w:rFonts w:hint="eastAsia"/>
                <w:color w:val="000000"/>
                <w:sz w:val="24"/>
              </w:rPr>
              <w:t>北京优活堂医学研究院</w:t>
            </w:r>
          </w:p>
        </w:tc>
      </w:tr>
      <w:tr w:rsidR="00B12D5C" w:rsidRPr="00853E2E" w:rsidTr="004316FE">
        <w:trPr>
          <w:trHeight w:val="701"/>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“一带一路”国际合作框架下的中巴经济合作</w:t>
            </w:r>
          </w:p>
        </w:tc>
        <w:tc>
          <w:tcPr>
            <w:tcW w:w="1701" w:type="dxa"/>
            <w:vAlign w:val="center"/>
          </w:tcPr>
          <w:p w:rsidR="00B12D5C" w:rsidRPr="00B12D5C" w:rsidRDefault="00B12D5C" w:rsidP="00B12D5C">
            <w:pPr>
              <w:rPr>
                <w:rFonts w:eastAsia="宋体"/>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2</w:t>
            </w:r>
            <w:r w:rsidRPr="00B12D5C">
              <w:rPr>
                <w:rFonts w:hint="eastAsia"/>
                <w:color w:val="000000"/>
                <w:sz w:val="24"/>
              </w:rPr>
              <w:t>月至</w:t>
            </w:r>
            <w:r w:rsidRPr="00B12D5C">
              <w:rPr>
                <w:rFonts w:hint="eastAsia"/>
                <w:color w:val="000000"/>
                <w:sz w:val="24"/>
              </w:rPr>
              <w:t>2018</w:t>
            </w:r>
            <w:r w:rsidRPr="00B12D5C">
              <w:rPr>
                <w:rFonts w:hint="eastAsia"/>
                <w:color w:val="000000"/>
                <w:sz w:val="24"/>
              </w:rPr>
              <w:t>年</w:t>
            </w:r>
            <w:r w:rsidRPr="00B12D5C">
              <w:rPr>
                <w:rFonts w:hint="eastAsia"/>
                <w:color w:val="000000"/>
                <w:sz w:val="24"/>
              </w:rPr>
              <w:t>1</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唐孟生</w:t>
            </w:r>
          </w:p>
        </w:tc>
        <w:tc>
          <w:tcPr>
            <w:tcW w:w="1283" w:type="dxa"/>
            <w:vAlign w:val="center"/>
          </w:tcPr>
          <w:p w:rsidR="00B12D5C" w:rsidRPr="00B12D5C" w:rsidRDefault="00B12D5C" w:rsidP="00B12D5C">
            <w:pPr>
              <w:rPr>
                <w:rFonts w:eastAsia="宋体"/>
                <w:color w:val="000000"/>
                <w:sz w:val="24"/>
              </w:rPr>
            </w:pPr>
            <w:r w:rsidRPr="00B12D5C">
              <w:rPr>
                <w:rFonts w:hint="eastAsia"/>
                <w:color w:val="000000"/>
                <w:sz w:val="24"/>
              </w:rPr>
              <w:t>40</w:t>
            </w:r>
            <w:r w:rsidRPr="00B12D5C">
              <w:rPr>
                <w:rFonts w:hint="eastAsia"/>
                <w:color w:val="000000"/>
                <w:sz w:val="24"/>
              </w:rPr>
              <w:t>万</w:t>
            </w:r>
          </w:p>
        </w:tc>
        <w:tc>
          <w:tcPr>
            <w:tcW w:w="2544" w:type="dxa"/>
            <w:vAlign w:val="center"/>
          </w:tcPr>
          <w:p w:rsidR="00B12D5C" w:rsidRPr="00B12D5C" w:rsidRDefault="00B12D5C" w:rsidP="00B12D5C">
            <w:pPr>
              <w:rPr>
                <w:rFonts w:eastAsia="宋体"/>
                <w:color w:val="000000"/>
                <w:sz w:val="24"/>
              </w:rPr>
            </w:pPr>
            <w:r w:rsidRPr="00B12D5C">
              <w:rPr>
                <w:rFonts w:hint="eastAsia"/>
                <w:color w:val="000000"/>
                <w:sz w:val="24"/>
              </w:rPr>
              <w:t>国家发展和改革委员会</w:t>
            </w:r>
          </w:p>
        </w:tc>
      </w:tr>
      <w:tr w:rsidR="00B12D5C" w:rsidRPr="00853E2E" w:rsidTr="004316FE">
        <w:trPr>
          <w:trHeight w:val="554"/>
        </w:trPr>
        <w:tc>
          <w:tcPr>
            <w:tcW w:w="2836" w:type="dxa"/>
            <w:vAlign w:val="center"/>
          </w:tcPr>
          <w:p w:rsidR="00B12D5C" w:rsidRPr="00B12D5C" w:rsidRDefault="00B12D5C" w:rsidP="00B12D5C">
            <w:pPr>
              <w:rPr>
                <w:rFonts w:eastAsia="宋体"/>
                <w:color w:val="000000"/>
                <w:sz w:val="24"/>
              </w:rPr>
            </w:pPr>
            <w:r w:rsidRPr="00B12D5C">
              <w:rPr>
                <w:rFonts w:hint="eastAsia"/>
                <w:color w:val="000000"/>
                <w:sz w:val="24"/>
              </w:rPr>
              <w:t>《国际开发性金融通讯》项目</w:t>
            </w:r>
          </w:p>
        </w:tc>
        <w:tc>
          <w:tcPr>
            <w:tcW w:w="1701" w:type="dxa"/>
            <w:vAlign w:val="center"/>
          </w:tcPr>
          <w:p w:rsidR="00B12D5C" w:rsidRPr="00B12D5C" w:rsidRDefault="00B12D5C" w:rsidP="00B12D5C">
            <w:pPr>
              <w:rPr>
                <w:rFonts w:eastAsia="宋体"/>
                <w:color w:val="000000"/>
                <w:sz w:val="24"/>
              </w:rPr>
            </w:pPr>
            <w:r w:rsidRPr="00B12D5C">
              <w:rPr>
                <w:rFonts w:hint="eastAsia"/>
                <w:color w:val="000000"/>
                <w:sz w:val="24"/>
              </w:rPr>
              <w:t>2017</w:t>
            </w:r>
            <w:r w:rsidRPr="00B12D5C">
              <w:rPr>
                <w:rFonts w:hint="eastAsia"/>
                <w:color w:val="000000"/>
                <w:sz w:val="24"/>
              </w:rPr>
              <w:t>年</w:t>
            </w:r>
            <w:r w:rsidRPr="00B12D5C">
              <w:rPr>
                <w:rFonts w:hint="eastAsia"/>
                <w:color w:val="000000"/>
                <w:sz w:val="24"/>
              </w:rPr>
              <w:t>6</w:t>
            </w:r>
            <w:r w:rsidRPr="00B12D5C">
              <w:rPr>
                <w:rFonts w:hint="eastAsia"/>
                <w:color w:val="000000"/>
                <w:sz w:val="24"/>
              </w:rPr>
              <w:t>月至</w:t>
            </w:r>
            <w:r w:rsidRPr="00B12D5C">
              <w:rPr>
                <w:rFonts w:hint="eastAsia"/>
                <w:color w:val="000000"/>
                <w:sz w:val="24"/>
              </w:rPr>
              <w:t>2018</w:t>
            </w:r>
            <w:r w:rsidRPr="00B12D5C">
              <w:rPr>
                <w:rFonts w:hint="eastAsia"/>
                <w:color w:val="000000"/>
                <w:sz w:val="24"/>
              </w:rPr>
              <w:t>年</w:t>
            </w:r>
            <w:r w:rsidRPr="00B12D5C">
              <w:rPr>
                <w:rFonts w:hint="eastAsia"/>
                <w:color w:val="000000"/>
                <w:sz w:val="24"/>
              </w:rPr>
              <w:t>3</w:t>
            </w:r>
            <w:r w:rsidRPr="00B12D5C">
              <w:rPr>
                <w:rFonts w:hint="eastAsia"/>
                <w:color w:val="000000"/>
                <w:sz w:val="24"/>
              </w:rPr>
              <w:t>月</w:t>
            </w:r>
          </w:p>
        </w:tc>
        <w:tc>
          <w:tcPr>
            <w:tcW w:w="1134" w:type="dxa"/>
            <w:vAlign w:val="center"/>
          </w:tcPr>
          <w:p w:rsidR="00B12D5C" w:rsidRPr="00B12D5C" w:rsidRDefault="00B12D5C" w:rsidP="00B12D5C">
            <w:pPr>
              <w:rPr>
                <w:rFonts w:eastAsia="宋体"/>
                <w:color w:val="000000"/>
                <w:sz w:val="24"/>
              </w:rPr>
            </w:pPr>
            <w:r w:rsidRPr="00B12D5C">
              <w:rPr>
                <w:rFonts w:hint="eastAsia"/>
                <w:color w:val="000000"/>
                <w:sz w:val="24"/>
              </w:rPr>
              <w:t>郑清文</w:t>
            </w:r>
          </w:p>
        </w:tc>
        <w:tc>
          <w:tcPr>
            <w:tcW w:w="1283" w:type="dxa"/>
            <w:vAlign w:val="center"/>
          </w:tcPr>
          <w:p w:rsidR="00B12D5C" w:rsidRPr="00B12D5C" w:rsidRDefault="00B12D5C" w:rsidP="00B12D5C">
            <w:pPr>
              <w:rPr>
                <w:rFonts w:eastAsia="宋体"/>
                <w:color w:val="000000"/>
                <w:sz w:val="24"/>
              </w:rPr>
            </w:pPr>
            <w:r w:rsidRPr="00B12D5C">
              <w:rPr>
                <w:rFonts w:hint="eastAsia"/>
                <w:color w:val="000000"/>
                <w:sz w:val="24"/>
              </w:rPr>
              <w:t>63.2</w:t>
            </w:r>
            <w:r w:rsidRPr="00B12D5C">
              <w:rPr>
                <w:rFonts w:hint="eastAsia"/>
                <w:color w:val="000000"/>
                <w:sz w:val="24"/>
              </w:rPr>
              <w:t>万</w:t>
            </w:r>
          </w:p>
        </w:tc>
        <w:tc>
          <w:tcPr>
            <w:tcW w:w="2544" w:type="dxa"/>
            <w:vAlign w:val="center"/>
          </w:tcPr>
          <w:p w:rsidR="00B12D5C" w:rsidRPr="00B12D5C" w:rsidRDefault="00B12D5C" w:rsidP="00B12D5C">
            <w:pPr>
              <w:rPr>
                <w:rFonts w:eastAsia="宋体"/>
                <w:color w:val="000000"/>
                <w:sz w:val="24"/>
              </w:rPr>
            </w:pPr>
            <w:r w:rsidRPr="00B12D5C">
              <w:rPr>
                <w:rFonts w:hint="eastAsia"/>
                <w:color w:val="000000"/>
                <w:sz w:val="24"/>
              </w:rPr>
              <w:t>中国开发性金融促进会</w:t>
            </w:r>
          </w:p>
        </w:tc>
      </w:tr>
    </w:tbl>
    <w:p w:rsidR="00B12D5C" w:rsidRPr="00853E2E" w:rsidRDefault="00B12D5C" w:rsidP="00B12D5C">
      <w:pPr>
        <w:spacing w:line="360" w:lineRule="auto"/>
        <w:ind w:firstLineChars="200" w:firstLine="480"/>
        <w:rPr>
          <w:rFonts w:asciiTheme="minorEastAsia" w:hAnsiTheme="minorEastAsia" w:cs="Arial"/>
          <w:sz w:val="24"/>
          <w:szCs w:val="24"/>
        </w:rPr>
      </w:pPr>
      <w:r w:rsidRPr="00853E2E">
        <w:rPr>
          <w:rFonts w:asciiTheme="minorEastAsia" w:hAnsiTheme="minorEastAsia" w:cs="Arial" w:hint="eastAsia"/>
          <w:sz w:val="24"/>
          <w:szCs w:val="24"/>
        </w:rPr>
        <w:t>据不完全统计，2017年外国语学院教师的成果共计208项，其中出版学术专著9部，译著24部，编著及教材15部，工具书或参考书2部。在国内外学术刊物及著作中发表148篇论文，译文10篇。</w:t>
      </w:r>
    </w:p>
    <w:p w:rsidR="00B12D5C" w:rsidRPr="00B12D5C" w:rsidRDefault="00B12D5C" w:rsidP="00B12D5C">
      <w:pPr>
        <w:spacing w:line="360" w:lineRule="auto"/>
        <w:rPr>
          <w:rFonts w:ascii="华文中宋" w:eastAsia="华文中宋" w:hAnsi="华文中宋" w:cs="宋体"/>
          <w:b/>
          <w:bCs/>
          <w:color w:val="000000"/>
          <w:sz w:val="28"/>
          <w:szCs w:val="32"/>
        </w:rPr>
      </w:pPr>
      <w:r w:rsidRPr="00B12D5C">
        <w:rPr>
          <w:rFonts w:asciiTheme="minorEastAsia" w:hAnsiTheme="minorEastAsia" w:cs="Arial" w:hint="eastAsia"/>
          <w:b/>
          <w:sz w:val="22"/>
          <w:szCs w:val="24"/>
        </w:rPr>
        <w:t>表</w:t>
      </w:r>
      <w:r w:rsidRPr="00B12D5C">
        <w:rPr>
          <w:rFonts w:asciiTheme="minorEastAsia" w:hAnsiTheme="minorEastAsia" w:cs="Arial"/>
          <w:b/>
          <w:sz w:val="22"/>
          <w:szCs w:val="24"/>
        </w:rPr>
        <w:t>4</w:t>
      </w:r>
      <w:r w:rsidRPr="00B12D5C">
        <w:rPr>
          <w:rFonts w:asciiTheme="minorEastAsia" w:hAnsiTheme="minorEastAsia" w:cs="Arial" w:hint="eastAsia"/>
          <w:b/>
          <w:sz w:val="22"/>
          <w:szCs w:val="24"/>
        </w:rPr>
        <w:t>：外国语学院2017年主要科研成果</w:t>
      </w:r>
      <w:r w:rsidR="004316FE">
        <w:rPr>
          <w:rFonts w:asciiTheme="minorEastAsia" w:hAnsiTheme="minorEastAsia" w:cs="Arial" w:hint="eastAsia"/>
          <w:b/>
          <w:sz w:val="22"/>
          <w:szCs w:val="24"/>
        </w:rPr>
        <w:t>列表</w:t>
      </w:r>
      <w:r w:rsidRPr="00B12D5C">
        <w:rPr>
          <w:rFonts w:asciiTheme="minorEastAsia" w:hAnsiTheme="minorEastAsia" w:cs="Arial" w:hint="eastAsia"/>
          <w:b/>
          <w:sz w:val="22"/>
          <w:szCs w:val="24"/>
        </w:rPr>
        <w:t>（以专著、译著为主，论文仅列出了A&amp;HCI和CSSCI收录的代表性论文）</w:t>
      </w:r>
    </w:p>
    <w:tbl>
      <w:tblPr>
        <w:tblStyle w:val="a6"/>
        <w:tblW w:w="9498" w:type="dxa"/>
        <w:tblInd w:w="-318" w:type="dxa"/>
        <w:tblLook w:val="04A0" w:firstRow="1" w:lastRow="0" w:firstColumn="1" w:lastColumn="0" w:noHBand="0" w:noVBand="1"/>
      </w:tblPr>
      <w:tblGrid>
        <w:gridCol w:w="4112"/>
        <w:gridCol w:w="992"/>
        <w:gridCol w:w="2693"/>
        <w:gridCol w:w="709"/>
        <w:gridCol w:w="992"/>
      </w:tblGrid>
      <w:tr w:rsidR="00B12D5C" w:rsidRPr="00853E2E" w:rsidTr="004316FE">
        <w:trPr>
          <w:trHeight w:val="684"/>
        </w:trPr>
        <w:tc>
          <w:tcPr>
            <w:tcW w:w="4112" w:type="dxa"/>
            <w:vAlign w:val="center"/>
          </w:tcPr>
          <w:p w:rsidR="00B12D5C" w:rsidRPr="004316FE" w:rsidRDefault="00B12D5C" w:rsidP="004316FE">
            <w:pPr>
              <w:jc w:val="center"/>
              <w:rPr>
                <w:b/>
                <w:color w:val="000000"/>
                <w:sz w:val="24"/>
              </w:rPr>
            </w:pPr>
            <w:r w:rsidRPr="004316FE">
              <w:rPr>
                <w:rFonts w:hint="eastAsia"/>
                <w:b/>
                <w:color w:val="000000"/>
                <w:sz w:val="24"/>
              </w:rPr>
              <w:t>成果名称</w:t>
            </w:r>
          </w:p>
        </w:tc>
        <w:tc>
          <w:tcPr>
            <w:tcW w:w="992" w:type="dxa"/>
            <w:vAlign w:val="center"/>
          </w:tcPr>
          <w:p w:rsidR="00B12D5C" w:rsidRPr="004316FE" w:rsidRDefault="00B12D5C" w:rsidP="004316FE">
            <w:pPr>
              <w:jc w:val="center"/>
              <w:rPr>
                <w:b/>
                <w:color w:val="000000"/>
                <w:sz w:val="24"/>
              </w:rPr>
            </w:pPr>
            <w:r w:rsidRPr="004316FE">
              <w:rPr>
                <w:rFonts w:hint="eastAsia"/>
                <w:b/>
                <w:color w:val="000000"/>
                <w:sz w:val="24"/>
              </w:rPr>
              <w:t>作者</w:t>
            </w:r>
          </w:p>
        </w:tc>
        <w:tc>
          <w:tcPr>
            <w:tcW w:w="2693" w:type="dxa"/>
            <w:vAlign w:val="center"/>
          </w:tcPr>
          <w:p w:rsidR="00B12D5C" w:rsidRPr="004316FE" w:rsidRDefault="00B12D5C" w:rsidP="004316FE">
            <w:pPr>
              <w:jc w:val="center"/>
              <w:rPr>
                <w:b/>
                <w:color w:val="000000"/>
                <w:sz w:val="24"/>
              </w:rPr>
            </w:pPr>
            <w:r w:rsidRPr="004316FE">
              <w:rPr>
                <w:rFonts w:hint="eastAsia"/>
                <w:b/>
                <w:color w:val="000000"/>
                <w:sz w:val="24"/>
              </w:rPr>
              <w:t>出版单位</w:t>
            </w:r>
          </w:p>
        </w:tc>
        <w:tc>
          <w:tcPr>
            <w:tcW w:w="709" w:type="dxa"/>
            <w:vAlign w:val="center"/>
          </w:tcPr>
          <w:p w:rsidR="00B12D5C" w:rsidRPr="004316FE" w:rsidRDefault="00B12D5C" w:rsidP="004316FE">
            <w:pPr>
              <w:jc w:val="center"/>
              <w:rPr>
                <w:b/>
                <w:color w:val="000000"/>
                <w:sz w:val="24"/>
              </w:rPr>
            </w:pPr>
            <w:r w:rsidRPr="004316FE">
              <w:rPr>
                <w:rFonts w:hint="eastAsia"/>
                <w:b/>
                <w:color w:val="000000"/>
                <w:sz w:val="24"/>
              </w:rPr>
              <w:t>成果形式</w:t>
            </w:r>
          </w:p>
        </w:tc>
        <w:tc>
          <w:tcPr>
            <w:tcW w:w="992" w:type="dxa"/>
            <w:vAlign w:val="center"/>
          </w:tcPr>
          <w:p w:rsidR="00B12D5C" w:rsidRPr="004316FE" w:rsidRDefault="00B12D5C" w:rsidP="004316FE">
            <w:pPr>
              <w:jc w:val="center"/>
              <w:rPr>
                <w:b/>
                <w:color w:val="000000"/>
                <w:sz w:val="24"/>
              </w:rPr>
            </w:pPr>
            <w:r w:rsidRPr="004316FE">
              <w:rPr>
                <w:rFonts w:hint="eastAsia"/>
                <w:b/>
                <w:color w:val="000000"/>
                <w:sz w:val="24"/>
              </w:rPr>
              <w:t>字数</w:t>
            </w:r>
          </w:p>
        </w:tc>
      </w:tr>
      <w:tr w:rsidR="00B12D5C" w:rsidRPr="00853E2E" w:rsidTr="004316FE">
        <w:trPr>
          <w:trHeight w:val="20"/>
        </w:trPr>
        <w:tc>
          <w:tcPr>
            <w:tcW w:w="4112" w:type="dxa"/>
            <w:vAlign w:val="center"/>
          </w:tcPr>
          <w:p w:rsidR="00B12D5C" w:rsidRPr="004316FE" w:rsidRDefault="00B12D5C" w:rsidP="004316FE">
            <w:pPr>
              <w:spacing w:line="360" w:lineRule="auto"/>
              <w:rPr>
                <w:color w:val="000000"/>
                <w:sz w:val="24"/>
              </w:rPr>
            </w:pPr>
            <w:r w:rsidRPr="004316FE">
              <w:rPr>
                <w:rFonts w:hint="eastAsia"/>
                <w:color w:val="000000"/>
                <w:sz w:val="24"/>
              </w:rPr>
              <w:t>《莫理循模式——中国报道第一课》</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陈冰</w:t>
            </w:r>
          </w:p>
        </w:tc>
        <w:tc>
          <w:tcPr>
            <w:tcW w:w="2693" w:type="dxa"/>
            <w:vAlign w:val="center"/>
          </w:tcPr>
          <w:p w:rsidR="00B12D5C" w:rsidRPr="004316FE" w:rsidRDefault="00B12D5C" w:rsidP="004316FE">
            <w:pPr>
              <w:spacing w:line="360" w:lineRule="auto"/>
              <w:rPr>
                <w:color w:val="000000"/>
                <w:sz w:val="24"/>
              </w:rPr>
            </w:pPr>
            <w:r w:rsidRPr="004316FE">
              <w:rPr>
                <w:rFonts w:hint="eastAsia"/>
                <w:color w:val="000000"/>
                <w:sz w:val="24"/>
              </w:rPr>
              <w:t>福建教育出版社</w:t>
            </w:r>
          </w:p>
        </w:tc>
        <w:tc>
          <w:tcPr>
            <w:tcW w:w="709" w:type="dxa"/>
            <w:vAlign w:val="center"/>
          </w:tcPr>
          <w:p w:rsidR="00B12D5C" w:rsidRPr="004316FE" w:rsidRDefault="00B12D5C" w:rsidP="004316FE">
            <w:pPr>
              <w:spacing w:line="360" w:lineRule="auto"/>
              <w:rPr>
                <w:color w:val="000000"/>
                <w:sz w:val="24"/>
              </w:rPr>
            </w:pPr>
            <w:r w:rsidRPr="004316FE">
              <w:rPr>
                <w:rFonts w:hint="eastAsia"/>
                <w:color w:val="000000"/>
                <w:sz w:val="24"/>
              </w:rPr>
              <w:t>专著</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22</w:t>
            </w:r>
            <w:r w:rsidRPr="004316FE">
              <w:rPr>
                <w:rFonts w:hint="eastAsia"/>
                <w:color w:val="000000"/>
                <w:sz w:val="24"/>
              </w:rPr>
              <w:t>万</w:t>
            </w:r>
          </w:p>
        </w:tc>
      </w:tr>
      <w:tr w:rsidR="00B12D5C" w:rsidRPr="00853E2E" w:rsidTr="004316FE">
        <w:trPr>
          <w:trHeight w:val="20"/>
        </w:trPr>
        <w:tc>
          <w:tcPr>
            <w:tcW w:w="4112" w:type="dxa"/>
            <w:vAlign w:val="center"/>
          </w:tcPr>
          <w:p w:rsidR="00B12D5C" w:rsidRPr="004316FE" w:rsidRDefault="00B12D5C" w:rsidP="004316FE">
            <w:pPr>
              <w:spacing w:line="360" w:lineRule="auto"/>
              <w:rPr>
                <w:color w:val="000000"/>
                <w:sz w:val="24"/>
              </w:rPr>
            </w:pPr>
            <w:r w:rsidRPr="004316FE">
              <w:rPr>
                <w:rFonts w:hint="eastAsia"/>
                <w:color w:val="000000"/>
                <w:sz w:val="24"/>
              </w:rPr>
              <w:t>《西班牙</w:t>
            </w:r>
            <w:r w:rsidRPr="004316FE">
              <w:rPr>
                <w:rFonts w:hint="eastAsia"/>
                <w:color w:val="000000"/>
                <w:sz w:val="24"/>
              </w:rPr>
              <w:t>20</w:t>
            </w:r>
            <w:r w:rsidRPr="004316FE">
              <w:rPr>
                <w:rFonts w:hint="eastAsia"/>
                <w:color w:val="000000"/>
                <w:sz w:val="24"/>
              </w:rPr>
              <w:t>世纪诗歌研究》</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赵振江</w:t>
            </w:r>
          </w:p>
        </w:tc>
        <w:tc>
          <w:tcPr>
            <w:tcW w:w="2693" w:type="dxa"/>
            <w:vAlign w:val="center"/>
          </w:tcPr>
          <w:p w:rsidR="00B12D5C" w:rsidRPr="004316FE" w:rsidRDefault="00B12D5C" w:rsidP="004316FE">
            <w:pPr>
              <w:spacing w:line="360" w:lineRule="auto"/>
              <w:rPr>
                <w:color w:val="000000"/>
                <w:sz w:val="24"/>
              </w:rPr>
            </w:pPr>
            <w:r w:rsidRPr="004316FE">
              <w:rPr>
                <w:rFonts w:hint="eastAsia"/>
                <w:color w:val="000000"/>
                <w:sz w:val="24"/>
              </w:rPr>
              <w:t>北京大学出版社</w:t>
            </w:r>
          </w:p>
        </w:tc>
        <w:tc>
          <w:tcPr>
            <w:tcW w:w="709" w:type="dxa"/>
            <w:vAlign w:val="center"/>
          </w:tcPr>
          <w:p w:rsidR="00B12D5C" w:rsidRPr="004316FE" w:rsidRDefault="00B12D5C" w:rsidP="004316FE">
            <w:pPr>
              <w:spacing w:line="360" w:lineRule="auto"/>
              <w:rPr>
                <w:color w:val="000000"/>
                <w:sz w:val="24"/>
              </w:rPr>
            </w:pPr>
            <w:r w:rsidRPr="004316FE">
              <w:rPr>
                <w:rFonts w:hint="eastAsia"/>
                <w:color w:val="000000"/>
                <w:sz w:val="24"/>
              </w:rPr>
              <w:t>专著</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45</w:t>
            </w:r>
            <w:r w:rsidRPr="004316FE">
              <w:rPr>
                <w:rFonts w:hint="eastAsia"/>
                <w:color w:val="000000"/>
                <w:sz w:val="24"/>
              </w:rPr>
              <w:t>万</w:t>
            </w:r>
          </w:p>
        </w:tc>
      </w:tr>
      <w:tr w:rsidR="00B12D5C" w:rsidRPr="00853E2E" w:rsidTr="004316FE">
        <w:trPr>
          <w:trHeight w:val="20"/>
        </w:trPr>
        <w:tc>
          <w:tcPr>
            <w:tcW w:w="4112" w:type="dxa"/>
            <w:vAlign w:val="center"/>
          </w:tcPr>
          <w:p w:rsidR="00B12D5C" w:rsidRPr="004316FE" w:rsidRDefault="00B12D5C" w:rsidP="004316FE">
            <w:pPr>
              <w:spacing w:line="360" w:lineRule="auto"/>
              <w:rPr>
                <w:color w:val="000000"/>
                <w:sz w:val="24"/>
              </w:rPr>
            </w:pPr>
            <w:r w:rsidRPr="004316FE">
              <w:rPr>
                <w:rFonts w:hint="eastAsia"/>
                <w:color w:val="000000"/>
                <w:sz w:val="24"/>
              </w:rPr>
              <w:t>《丝路医明》</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陈明</w:t>
            </w:r>
          </w:p>
        </w:tc>
        <w:tc>
          <w:tcPr>
            <w:tcW w:w="2693" w:type="dxa"/>
            <w:vAlign w:val="center"/>
          </w:tcPr>
          <w:p w:rsidR="00B12D5C" w:rsidRPr="004316FE" w:rsidRDefault="00B12D5C" w:rsidP="004316FE">
            <w:pPr>
              <w:spacing w:line="360" w:lineRule="auto"/>
              <w:rPr>
                <w:color w:val="000000"/>
                <w:sz w:val="24"/>
              </w:rPr>
            </w:pPr>
            <w:r w:rsidRPr="004316FE">
              <w:rPr>
                <w:rFonts w:hint="eastAsia"/>
                <w:color w:val="000000"/>
                <w:sz w:val="24"/>
              </w:rPr>
              <w:t>广东教育出版社</w:t>
            </w:r>
          </w:p>
        </w:tc>
        <w:tc>
          <w:tcPr>
            <w:tcW w:w="709" w:type="dxa"/>
            <w:vAlign w:val="center"/>
          </w:tcPr>
          <w:p w:rsidR="00B12D5C" w:rsidRPr="004316FE" w:rsidRDefault="00B12D5C" w:rsidP="004316FE">
            <w:pPr>
              <w:spacing w:line="360" w:lineRule="auto"/>
              <w:rPr>
                <w:color w:val="000000"/>
                <w:sz w:val="24"/>
              </w:rPr>
            </w:pPr>
            <w:r w:rsidRPr="004316FE">
              <w:rPr>
                <w:rFonts w:hint="eastAsia"/>
                <w:color w:val="000000"/>
                <w:sz w:val="24"/>
              </w:rPr>
              <w:t>专著</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36</w:t>
            </w:r>
            <w:r w:rsidRPr="004316FE">
              <w:rPr>
                <w:rFonts w:hint="eastAsia"/>
                <w:color w:val="000000"/>
                <w:sz w:val="24"/>
              </w:rPr>
              <w:t>万</w:t>
            </w:r>
          </w:p>
        </w:tc>
      </w:tr>
      <w:tr w:rsidR="00B12D5C" w:rsidRPr="00853E2E" w:rsidTr="004316FE">
        <w:trPr>
          <w:trHeight w:val="20"/>
        </w:trPr>
        <w:tc>
          <w:tcPr>
            <w:tcW w:w="4112" w:type="dxa"/>
            <w:vAlign w:val="center"/>
          </w:tcPr>
          <w:p w:rsidR="00B12D5C" w:rsidRPr="004316FE" w:rsidRDefault="00B12D5C" w:rsidP="004316FE">
            <w:pPr>
              <w:spacing w:line="360" w:lineRule="auto"/>
              <w:rPr>
                <w:color w:val="000000"/>
                <w:sz w:val="24"/>
              </w:rPr>
            </w:pPr>
            <w:r w:rsidRPr="004316FE">
              <w:rPr>
                <w:rFonts w:hint="eastAsia"/>
                <w:color w:val="000000"/>
                <w:sz w:val="24"/>
              </w:rPr>
              <w:t>《寻路阿富汗》</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沈一鸣</w:t>
            </w:r>
          </w:p>
        </w:tc>
        <w:tc>
          <w:tcPr>
            <w:tcW w:w="2693" w:type="dxa"/>
            <w:vAlign w:val="center"/>
          </w:tcPr>
          <w:p w:rsidR="00B12D5C" w:rsidRPr="004316FE" w:rsidRDefault="00B12D5C" w:rsidP="004316FE">
            <w:pPr>
              <w:spacing w:line="360" w:lineRule="auto"/>
              <w:rPr>
                <w:color w:val="000000"/>
                <w:sz w:val="24"/>
              </w:rPr>
            </w:pPr>
            <w:r w:rsidRPr="004316FE">
              <w:rPr>
                <w:rFonts w:hint="eastAsia"/>
                <w:color w:val="000000"/>
                <w:sz w:val="24"/>
              </w:rPr>
              <w:t>北京大学出版社</w:t>
            </w:r>
          </w:p>
        </w:tc>
        <w:tc>
          <w:tcPr>
            <w:tcW w:w="709" w:type="dxa"/>
            <w:vAlign w:val="center"/>
          </w:tcPr>
          <w:p w:rsidR="00B12D5C" w:rsidRPr="004316FE" w:rsidRDefault="00B12D5C" w:rsidP="004316FE">
            <w:pPr>
              <w:spacing w:line="360" w:lineRule="auto"/>
              <w:rPr>
                <w:color w:val="000000"/>
                <w:sz w:val="24"/>
              </w:rPr>
            </w:pPr>
            <w:r w:rsidRPr="004316FE">
              <w:rPr>
                <w:rFonts w:hint="eastAsia"/>
                <w:color w:val="000000"/>
                <w:sz w:val="24"/>
              </w:rPr>
              <w:t>译著</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25</w:t>
            </w:r>
            <w:r w:rsidRPr="004316FE">
              <w:rPr>
                <w:rFonts w:hint="eastAsia"/>
                <w:color w:val="000000"/>
                <w:sz w:val="24"/>
              </w:rPr>
              <w:t>万</w:t>
            </w:r>
          </w:p>
        </w:tc>
      </w:tr>
      <w:tr w:rsidR="00B12D5C" w:rsidRPr="00853E2E" w:rsidTr="004316FE">
        <w:trPr>
          <w:trHeight w:val="20"/>
        </w:trPr>
        <w:tc>
          <w:tcPr>
            <w:tcW w:w="4112" w:type="dxa"/>
            <w:vAlign w:val="center"/>
          </w:tcPr>
          <w:p w:rsidR="00B12D5C" w:rsidRPr="004316FE" w:rsidRDefault="00B12D5C" w:rsidP="004316FE">
            <w:pPr>
              <w:spacing w:line="360" w:lineRule="auto"/>
              <w:rPr>
                <w:color w:val="000000"/>
                <w:sz w:val="24"/>
              </w:rPr>
            </w:pPr>
            <w:r w:rsidRPr="004316FE">
              <w:rPr>
                <w:rFonts w:hint="eastAsia"/>
                <w:color w:val="000000"/>
                <w:sz w:val="24"/>
              </w:rPr>
              <w:t>《投敌者》</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赵登荣</w:t>
            </w:r>
          </w:p>
        </w:tc>
        <w:tc>
          <w:tcPr>
            <w:tcW w:w="2693" w:type="dxa"/>
            <w:vAlign w:val="center"/>
          </w:tcPr>
          <w:p w:rsidR="00B12D5C" w:rsidRPr="004316FE" w:rsidRDefault="00B12D5C" w:rsidP="004316FE">
            <w:pPr>
              <w:spacing w:line="360" w:lineRule="auto"/>
              <w:rPr>
                <w:color w:val="000000"/>
                <w:sz w:val="24"/>
              </w:rPr>
            </w:pPr>
            <w:r w:rsidRPr="004316FE">
              <w:rPr>
                <w:rFonts w:hint="eastAsia"/>
                <w:color w:val="000000"/>
                <w:sz w:val="24"/>
              </w:rPr>
              <w:t>外语教学与研究出版社</w:t>
            </w:r>
          </w:p>
        </w:tc>
        <w:tc>
          <w:tcPr>
            <w:tcW w:w="709" w:type="dxa"/>
            <w:vAlign w:val="center"/>
          </w:tcPr>
          <w:p w:rsidR="00B12D5C" w:rsidRPr="004316FE" w:rsidRDefault="00B12D5C" w:rsidP="004316FE">
            <w:pPr>
              <w:spacing w:line="360" w:lineRule="auto"/>
              <w:rPr>
                <w:color w:val="000000"/>
                <w:sz w:val="24"/>
              </w:rPr>
            </w:pPr>
            <w:r w:rsidRPr="004316FE">
              <w:rPr>
                <w:rFonts w:hint="eastAsia"/>
                <w:color w:val="000000"/>
                <w:sz w:val="24"/>
              </w:rPr>
              <w:t>译著</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25</w:t>
            </w:r>
            <w:r w:rsidRPr="004316FE">
              <w:rPr>
                <w:rFonts w:hint="eastAsia"/>
                <w:color w:val="000000"/>
                <w:sz w:val="24"/>
              </w:rPr>
              <w:t>万</w:t>
            </w:r>
          </w:p>
        </w:tc>
      </w:tr>
      <w:tr w:rsidR="00B12D5C" w:rsidRPr="00853E2E" w:rsidTr="004316FE">
        <w:trPr>
          <w:trHeight w:val="20"/>
        </w:trPr>
        <w:tc>
          <w:tcPr>
            <w:tcW w:w="4112" w:type="dxa"/>
            <w:vAlign w:val="center"/>
          </w:tcPr>
          <w:p w:rsidR="00B12D5C" w:rsidRPr="004316FE" w:rsidRDefault="00B12D5C" w:rsidP="004316FE">
            <w:pPr>
              <w:spacing w:line="360" w:lineRule="auto"/>
              <w:rPr>
                <w:color w:val="000000"/>
                <w:sz w:val="24"/>
              </w:rPr>
            </w:pPr>
            <w:r w:rsidRPr="004316FE">
              <w:rPr>
                <w:rFonts w:hint="eastAsia"/>
                <w:color w:val="000000"/>
                <w:sz w:val="24"/>
              </w:rPr>
              <w:t>《太阳是唯一的种子》</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赵振江</w:t>
            </w:r>
          </w:p>
        </w:tc>
        <w:tc>
          <w:tcPr>
            <w:tcW w:w="2693" w:type="dxa"/>
            <w:vAlign w:val="center"/>
          </w:tcPr>
          <w:p w:rsidR="00B12D5C" w:rsidRPr="004316FE" w:rsidRDefault="00B12D5C" w:rsidP="004316FE">
            <w:pPr>
              <w:spacing w:line="360" w:lineRule="auto"/>
              <w:rPr>
                <w:color w:val="000000"/>
                <w:sz w:val="24"/>
              </w:rPr>
            </w:pPr>
            <w:r w:rsidRPr="004316FE">
              <w:rPr>
                <w:rFonts w:hint="eastAsia"/>
                <w:color w:val="000000"/>
                <w:sz w:val="24"/>
              </w:rPr>
              <w:t>商务印书馆</w:t>
            </w:r>
          </w:p>
        </w:tc>
        <w:tc>
          <w:tcPr>
            <w:tcW w:w="709" w:type="dxa"/>
            <w:vAlign w:val="center"/>
          </w:tcPr>
          <w:p w:rsidR="00B12D5C" w:rsidRPr="004316FE" w:rsidRDefault="00B12D5C" w:rsidP="004316FE">
            <w:pPr>
              <w:spacing w:line="360" w:lineRule="auto"/>
              <w:rPr>
                <w:color w:val="000000"/>
                <w:sz w:val="24"/>
              </w:rPr>
            </w:pPr>
            <w:r w:rsidRPr="004316FE">
              <w:rPr>
                <w:rFonts w:hint="eastAsia"/>
                <w:color w:val="000000"/>
                <w:sz w:val="24"/>
              </w:rPr>
              <w:t>译著</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15</w:t>
            </w:r>
            <w:r w:rsidRPr="004316FE">
              <w:rPr>
                <w:rFonts w:hint="eastAsia"/>
                <w:color w:val="000000"/>
                <w:sz w:val="24"/>
              </w:rPr>
              <w:t>万</w:t>
            </w:r>
          </w:p>
        </w:tc>
      </w:tr>
      <w:tr w:rsidR="00B12D5C" w:rsidRPr="00853E2E" w:rsidTr="004316FE">
        <w:trPr>
          <w:trHeight w:val="20"/>
        </w:trPr>
        <w:tc>
          <w:tcPr>
            <w:tcW w:w="4112" w:type="dxa"/>
            <w:vAlign w:val="center"/>
          </w:tcPr>
          <w:p w:rsidR="00B12D5C" w:rsidRPr="004316FE" w:rsidRDefault="00B12D5C" w:rsidP="004316FE">
            <w:pPr>
              <w:rPr>
                <w:color w:val="000000"/>
                <w:sz w:val="24"/>
              </w:rPr>
            </w:pPr>
            <w:r w:rsidRPr="004316FE">
              <w:rPr>
                <w:rFonts w:hint="eastAsia"/>
                <w:color w:val="000000"/>
                <w:sz w:val="24"/>
              </w:rPr>
              <w:t>Joint Functioning of Two Parallel Trajectories of Signification: Ambrose Bierce</w:t>
            </w:r>
            <w:r w:rsidRPr="004316FE">
              <w:rPr>
                <w:rFonts w:hint="eastAsia"/>
                <w:color w:val="000000"/>
                <w:sz w:val="24"/>
              </w:rPr>
              <w:t>’</w:t>
            </w:r>
            <w:r w:rsidRPr="004316FE">
              <w:rPr>
                <w:rFonts w:hint="eastAsia"/>
                <w:color w:val="000000"/>
                <w:sz w:val="24"/>
              </w:rPr>
              <w:t xml:space="preserve">s </w:t>
            </w:r>
            <w:r w:rsidRPr="004316FE">
              <w:rPr>
                <w:rFonts w:hint="eastAsia"/>
                <w:color w:val="000000"/>
                <w:sz w:val="24"/>
              </w:rPr>
              <w:t>“</w:t>
            </w:r>
            <w:r w:rsidRPr="004316FE">
              <w:rPr>
                <w:rFonts w:hint="eastAsia"/>
                <w:color w:val="000000"/>
                <w:sz w:val="24"/>
              </w:rPr>
              <w:t>A Horseman in the Sky</w:t>
            </w:r>
            <w:r w:rsidRPr="004316FE">
              <w:rPr>
                <w:rFonts w:hint="eastAsia"/>
                <w:color w:val="000000"/>
                <w:sz w:val="24"/>
              </w:rPr>
              <w:t>”</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申丹</w:t>
            </w:r>
          </w:p>
        </w:tc>
        <w:tc>
          <w:tcPr>
            <w:tcW w:w="2693" w:type="dxa"/>
            <w:vAlign w:val="center"/>
          </w:tcPr>
          <w:p w:rsidR="00B12D5C" w:rsidRPr="004316FE" w:rsidRDefault="00B12D5C" w:rsidP="004316FE">
            <w:pPr>
              <w:rPr>
                <w:color w:val="000000"/>
                <w:sz w:val="24"/>
              </w:rPr>
            </w:pPr>
            <w:r w:rsidRPr="004316FE">
              <w:rPr>
                <w:rFonts w:hint="eastAsia"/>
                <w:color w:val="000000"/>
                <w:sz w:val="24"/>
              </w:rPr>
              <w:t>美国</w:t>
            </w:r>
            <w:r w:rsidRPr="004316FE">
              <w:rPr>
                <w:rFonts w:hint="eastAsia"/>
                <w:color w:val="000000"/>
                <w:sz w:val="24"/>
              </w:rPr>
              <w:t>A&amp;HCI</w:t>
            </w:r>
            <w:r w:rsidRPr="004316FE">
              <w:rPr>
                <w:rFonts w:hint="eastAsia"/>
                <w:color w:val="000000"/>
                <w:sz w:val="24"/>
              </w:rPr>
              <w:t>源刊</w:t>
            </w:r>
            <w:r w:rsidRPr="004316FE">
              <w:rPr>
                <w:rFonts w:hint="eastAsia"/>
                <w:color w:val="000000"/>
                <w:sz w:val="24"/>
              </w:rPr>
              <w:t xml:space="preserve"> Style</w:t>
            </w:r>
          </w:p>
        </w:tc>
        <w:tc>
          <w:tcPr>
            <w:tcW w:w="709" w:type="dxa"/>
            <w:vAlign w:val="center"/>
          </w:tcPr>
          <w:p w:rsidR="00B12D5C" w:rsidRPr="004316FE" w:rsidRDefault="00B12D5C" w:rsidP="004316FE">
            <w:pPr>
              <w:spacing w:line="360" w:lineRule="auto"/>
              <w:rPr>
                <w:color w:val="000000"/>
                <w:sz w:val="24"/>
              </w:rPr>
            </w:pPr>
            <w:r w:rsidRPr="004316FE">
              <w:rPr>
                <w:rFonts w:hint="eastAsia"/>
                <w:color w:val="000000"/>
                <w:sz w:val="24"/>
              </w:rPr>
              <w:t>论文</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21</w:t>
            </w:r>
            <w:r w:rsidRPr="004316FE">
              <w:rPr>
                <w:rFonts w:hint="eastAsia"/>
                <w:color w:val="000000"/>
                <w:sz w:val="24"/>
              </w:rPr>
              <w:t>千</w:t>
            </w:r>
          </w:p>
        </w:tc>
      </w:tr>
      <w:tr w:rsidR="00B12D5C" w:rsidRPr="00853E2E" w:rsidTr="004316FE">
        <w:trPr>
          <w:trHeight w:val="20"/>
        </w:trPr>
        <w:tc>
          <w:tcPr>
            <w:tcW w:w="4112" w:type="dxa"/>
            <w:vAlign w:val="center"/>
          </w:tcPr>
          <w:p w:rsidR="00B12D5C" w:rsidRPr="004316FE" w:rsidRDefault="00B12D5C" w:rsidP="004316FE">
            <w:pPr>
              <w:rPr>
                <w:color w:val="000000"/>
                <w:sz w:val="24"/>
              </w:rPr>
            </w:pPr>
            <w:r w:rsidRPr="004316FE">
              <w:rPr>
                <w:rFonts w:hint="eastAsia"/>
                <w:color w:val="000000"/>
                <w:sz w:val="24"/>
              </w:rPr>
              <w:t>Historicalness, Comprehensiveness, and Innovativeness</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申丹</w:t>
            </w:r>
          </w:p>
        </w:tc>
        <w:tc>
          <w:tcPr>
            <w:tcW w:w="2693" w:type="dxa"/>
            <w:vAlign w:val="center"/>
          </w:tcPr>
          <w:p w:rsidR="00B12D5C" w:rsidRPr="004316FE" w:rsidRDefault="00B12D5C" w:rsidP="004316FE">
            <w:pPr>
              <w:rPr>
                <w:color w:val="000000"/>
                <w:sz w:val="24"/>
              </w:rPr>
            </w:pPr>
            <w:r w:rsidRPr="004316FE">
              <w:rPr>
                <w:rFonts w:hint="eastAsia"/>
                <w:color w:val="000000"/>
                <w:sz w:val="24"/>
              </w:rPr>
              <w:t>美国</w:t>
            </w:r>
            <w:r w:rsidRPr="004316FE">
              <w:rPr>
                <w:rFonts w:hint="eastAsia"/>
                <w:color w:val="000000"/>
                <w:sz w:val="24"/>
              </w:rPr>
              <w:t>A&amp;HCI</w:t>
            </w:r>
            <w:r w:rsidRPr="004316FE">
              <w:rPr>
                <w:rFonts w:hint="eastAsia"/>
                <w:color w:val="000000"/>
                <w:sz w:val="24"/>
              </w:rPr>
              <w:t>源刊</w:t>
            </w:r>
            <w:r w:rsidRPr="004316FE">
              <w:rPr>
                <w:rFonts w:hint="eastAsia"/>
                <w:color w:val="000000"/>
                <w:sz w:val="24"/>
              </w:rPr>
              <w:t>STYLE</w:t>
            </w:r>
          </w:p>
        </w:tc>
        <w:tc>
          <w:tcPr>
            <w:tcW w:w="709" w:type="dxa"/>
            <w:vAlign w:val="center"/>
          </w:tcPr>
          <w:p w:rsidR="00B12D5C" w:rsidRPr="004316FE" w:rsidRDefault="00B12D5C" w:rsidP="004316FE">
            <w:pPr>
              <w:spacing w:line="360" w:lineRule="auto"/>
              <w:rPr>
                <w:color w:val="000000"/>
                <w:sz w:val="24"/>
              </w:rPr>
            </w:pPr>
            <w:r w:rsidRPr="004316FE">
              <w:rPr>
                <w:rFonts w:hint="eastAsia"/>
                <w:color w:val="000000"/>
                <w:sz w:val="24"/>
              </w:rPr>
              <w:t>论文</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22</w:t>
            </w:r>
            <w:r w:rsidRPr="004316FE">
              <w:rPr>
                <w:rFonts w:hint="eastAsia"/>
                <w:color w:val="000000"/>
                <w:sz w:val="24"/>
              </w:rPr>
              <w:t>千</w:t>
            </w:r>
          </w:p>
        </w:tc>
      </w:tr>
      <w:tr w:rsidR="00B12D5C" w:rsidRPr="00853E2E" w:rsidTr="004316FE">
        <w:trPr>
          <w:trHeight w:val="20"/>
        </w:trPr>
        <w:tc>
          <w:tcPr>
            <w:tcW w:w="4112" w:type="dxa"/>
            <w:vAlign w:val="center"/>
          </w:tcPr>
          <w:p w:rsidR="00B12D5C" w:rsidRPr="004316FE" w:rsidRDefault="00B12D5C" w:rsidP="004316FE">
            <w:pPr>
              <w:rPr>
                <w:color w:val="000000"/>
                <w:sz w:val="24"/>
              </w:rPr>
            </w:pPr>
            <w:r w:rsidRPr="004316FE">
              <w:rPr>
                <w:rFonts w:hint="eastAsia"/>
                <w:color w:val="000000"/>
                <w:sz w:val="24"/>
              </w:rPr>
              <w:t>Introduction:Dialogical perspectives on intercultural communication as social practice</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高一虹</w:t>
            </w:r>
          </w:p>
        </w:tc>
        <w:tc>
          <w:tcPr>
            <w:tcW w:w="2693" w:type="dxa"/>
            <w:vAlign w:val="center"/>
          </w:tcPr>
          <w:p w:rsidR="00B12D5C" w:rsidRPr="004316FE" w:rsidRDefault="00B12D5C" w:rsidP="004316FE">
            <w:pPr>
              <w:rPr>
                <w:color w:val="000000"/>
                <w:sz w:val="24"/>
              </w:rPr>
            </w:pPr>
            <w:r w:rsidRPr="004316FE">
              <w:rPr>
                <w:rFonts w:hint="eastAsia"/>
                <w:color w:val="000000"/>
                <w:sz w:val="24"/>
              </w:rPr>
              <w:t>Language and Intercultural Communication 17(1)</w:t>
            </w:r>
          </w:p>
        </w:tc>
        <w:tc>
          <w:tcPr>
            <w:tcW w:w="709" w:type="dxa"/>
            <w:vAlign w:val="center"/>
          </w:tcPr>
          <w:p w:rsidR="00B12D5C" w:rsidRPr="004316FE" w:rsidRDefault="00B12D5C" w:rsidP="004316FE">
            <w:pPr>
              <w:spacing w:line="360" w:lineRule="auto"/>
              <w:rPr>
                <w:color w:val="000000"/>
                <w:sz w:val="24"/>
              </w:rPr>
            </w:pPr>
            <w:r w:rsidRPr="004316FE">
              <w:rPr>
                <w:rFonts w:hint="eastAsia"/>
                <w:color w:val="000000"/>
                <w:sz w:val="24"/>
              </w:rPr>
              <w:t>论文</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18</w:t>
            </w:r>
            <w:r w:rsidRPr="004316FE">
              <w:rPr>
                <w:rFonts w:hint="eastAsia"/>
                <w:color w:val="000000"/>
                <w:sz w:val="24"/>
              </w:rPr>
              <w:t>千</w:t>
            </w:r>
          </w:p>
        </w:tc>
      </w:tr>
      <w:tr w:rsidR="00B12D5C" w:rsidRPr="00853E2E" w:rsidTr="004316FE">
        <w:trPr>
          <w:trHeight w:val="20"/>
        </w:trPr>
        <w:tc>
          <w:tcPr>
            <w:tcW w:w="4112" w:type="dxa"/>
            <w:vAlign w:val="center"/>
          </w:tcPr>
          <w:p w:rsidR="00B12D5C" w:rsidRPr="004316FE" w:rsidRDefault="00B12D5C" w:rsidP="004316FE">
            <w:pPr>
              <w:spacing w:line="360" w:lineRule="auto"/>
              <w:rPr>
                <w:color w:val="000000"/>
                <w:sz w:val="24"/>
              </w:rPr>
            </w:pPr>
            <w:r w:rsidRPr="004316FE">
              <w:rPr>
                <w:rFonts w:hint="eastAsia"/>
                <w:color w:val="000000"/>
                <w:sz w:val="24"/>
              </w:rPr>
              <w:t>精神世界的地理图谱——司汤达小说中的高与低</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王斯秧</w:t>
            </w:r>
          </w:p>
        </w:tc>
        <w:tc>
          <w:tcPr>
            <w:tcW w:w="2693" w:type="dxa"/>
            <w:vAlign w:val="center"/>
          </w:tcPr>
          <w:p w:rsidR="00B12D5C" w:rsidRPr="004316FE" w:rsidRDefault="00B12D5C" w:rsidP="004316FE">
            <w:pPr>
              <w:spacing w:line="360" w:lineRule="auto"/>
              <w:rPr>
                <w:color w:val="000000"/>
                <w:sz w:val="24"/>
              </w:rPr>
            </w:pPr>
            <w:r w:rsidRPr="004316FE">
              <w:rPr>
                <w:rFonts w:hint="eastAsia"/>
                <w:color w:val="000000"/>
                <w:sz w:val="24"/>
              </w:rPr>
              <w:t>《国外文学》</w:t>
            </w:r>
            <w:r w:rsidRPr="004316FE">
              <w:rPr>
                <w:rFonts w:hint="eastAsia"/>
                <w:color w:val="000000"/>
                <w:sz w:val="24"/>
              </w:rPr>
              <w:t>2017</w:t>
            </w:r>
            <w:r w:rsidRPr="004316FE">
              <w:rPr>
                <w:rFonts w:hint="eastAsia"/>
                <w:color w:val="000000"/>
                <w:sz w:val="24"/>
              </w:rPr>
              <w:t>年第</w:t>
            </w:r>
            <w:r w:rsidRPr="004316FE">
              <w:rPr>
                <w:rFonts w:hint="eastAsia"/>
                <w:color w:val="000000"/>
                <w:sz w:val="24"/>
              </w:rPr>
              <w:t>4</w:t>
            </w:r>
            <w:r w:rsidRPr="004316FE">
              <w:rPr>
                <w:rFonts w:hint="eastAsia"/>
                <w:color w:val="000000"/>
                <w:sz w:val="24"/>
              </w:rPr>
              <w:t>期</w:t>
            </w:r>
          </w:p>
        </w:tc>
        <w:tc>
          <w:tcPr>
            <w:tcW w:w="709" w:type="dxa"/>
            <w:vAlign w:val="center"/>
          </w:tcPr>
          <w:p w:rsidR="00B12D5C" w:rsidRPr="004316FE" w:rsidRDefault="00B12D5C" w:rsidP="004316FE">
            <w:pPr>
              <w:spacing w:line="360" w:lineRule="auto"/>
              <w:rPr>
                <w:color w:val="000000"/>
                <w:sz w:val="24"/>
              </w:rPr>
            </w:pPr>
            <w:r w:rsidRPr="004316FE">
              <w:rPr>
                <w:rFonts w:hint="eastAsia"/>
                <w:color w:val="000000"/>
                <w:sz w:val="24"/>
              </w:rPr>
              <w:t>论文</w:t>
            </w:r>
          </w:p>
        </w:tc>
        <w:tc>
          <w:tcPr>
            <w:tcW w:w="992" w:type="dxa"/>
            <w:vAlign w:val="center"/>
          </w:tcPr>
          <w:p w:rsidR="00B12D5C" w:rsidRPr="004316FE" w:rsidRDefault="00B12D5C" w:rsidP="004316FE">
            <w:pPr>
              <w:spacing w:line="360" w:lineRule="auto"/>
              <w:rPr>
                <w:color w:val="000000"/>
                <w:sz w:val="24"/>
              </w:rPr>
            </w:pPr>
            <w:r w:rsidRPr="004316FE">
              <w:rPr>
                <w:rFonts w:hint="eastAsia"/>
                <w:color w:val="000000"/>
                <w:sz w:val="24"/>
              </w:rPr>
              <w:t>10</w:t>
            </w:r>
            <w:r w:rsidRPr="004316FE">
              <w:rPr>
                <w:rFonts w:hint="eastAsia"/>
                <w:color w:val="000000"/>
                <w:sz w:val="24"/>
              </w:rPr>
              <w:t>千</w:t>
            </w:r>
          </w:p>
        </w:tc>
      </w:tr>
      <w:tr w:rsidR="00B12D5C" w:rsidRPr="00853E2E" w:rsidTr="004316FE">
        <w:trPr>
          <w:trHeight w:val="20"/>
        </w:trPr>
        <w:tc>
          <w:tcPr>
            <w:tcW w:w="4112" w:type="dxa"/>
            <w:vAlign w:val="center"/>
          </w:tcPr>
          <w:p w:rsidR="00B12D5C" w:rsidRPr="004316FE" w:rsidRDefault="00B12D5C" w:rsidP="004316FE">
            <w:pPr>
              <w:rPr>
                <w:color w:val="000000"/>
                <w:sz w:val="24"/>
              </w:rPr>
            </w:pPr>
            <w:r w:rsidRPr="004316FE">
              <w:rPr>
                <w:rFonts w:hint="eastAsia"/>
                <w:color w:val="000000"/>
                <w:sz w:val="24"/>
              </w:rPr>
              <w:t>过渡性理论视角下的俄语形动词浅析</w:t>
            </w:r>
          </w:p>
        </w:tc>
        <w:tc>
          <w:tcPr>
            <w:tcW w:w="992" w:type="dxa"/>
            <w:vAlign w:val="center"/>
          </w:tcPr>
          <w:p w:rsidR="00B12D5C" w:rsidRPr="004316FE" w:rsidRDefault="00B12D5C" w:rsidP="004316FE">
            <w:pPr>
              <w:rPr>
                <w:color w:val="000000"/>
                <w:sz w:val="24"/>
              </w:rPr>
            </w:pPr>
            <w:r w:rsidRPr="004316FE">
              <w:rPr>
                <w:rFonts w:hint="eastAsia"/>
                <w:color w:val="000000"/>
                <w:sz w:val="24"/>
              </w:rPr>
              <w:t>周海燕</w:t>
            </w:r>
          </w:p>
        </w:tc>
        <w:tc>
          <w:tcPr>
            <w:tcW w:w="2693" w:type="dxa"/>
            <w:vAlign w:val="center"/>
          </w:tcPr>
          <w:p w:rsidR="00B12D5C" w:rsidRPr="004316FE" w:rsidRDefault="00B12D5C" w:rsidP="004316FE">
            <w:pPr>
              <w:rPr>
                <w:color w:val="000000"/>
                <w:sz w:val="24"/>
              </w:rPr>
            </w:pPr>
            <w:r w:rsidRPr="004316FE">
              <w:rPr>
                <w:rFonts w:hint="eastAsia"/>
                <w:color w:val="000000"/>
                <w:sz w:val="24"/>
              </w:rPr>
              <w:t>《中国俄语教学》（第</w:t>
            </w:r>
            <w:r w:rsidRPr="004316FE">
              <w:rPr>
                <w:rFonts w:hint="eastAsia"/>
                <w:color w:val="000000"/>
                <w:sz w:val="24"/>
              </w:rPr>
              <w:t>3</w:t>
            </w:r>
            <w:r w:rsidRPr="004316FE">
              <w:rPr>
                <w:rFonts w:hint="eastAsia"/>
                <w:color w:val="000000"/>
                <w:sz w:val="24"/>
              </w:rPr>
              <w:t>期）</w:t>
            </w:r>
          </w:p>
        </w:tc>
        <w:tc>
          <w:tcPr>
            <w:tcW w:w="709" w:type="dxa"/>
            <w:vAlign w:val="center"/>
          </w:tcPr>
          <w:p w:rsidR="00B12D5C" w:rsidRPr="004316FE" w:rsidRDefault="00B12D5C" w:rsidP="004316FE">
            <w:pPr>
              <w:rPr>
                <w:color w:val="000000"/>
                <w:sz w:val="24"/>
              </w:rPr>
            </w:pPr>
            <w:r w:rsidRPr="004316FE">
              <w:rPr>
                <w:rFonts w:hint="eastAsia"/>
                <w:color w:val="000000"/>
                <w:sz w:val="24"/>
              </w:rPr>
              <w:t>论文</w:t>
            </w:r>
          </w:p>
        </w:tc>
        <w:tc>
          <w:tcPr>
            <w:tcW w:w="992" w:type="dxa"/>
            <w:vAlign w:val="center"/>
          </w:tcPr>
          <w:p w:rsidR="00B12D5C" w:rsidRPr="004316FE" w:rsidRDefault="00B12D5C" w:rsidP="004316FE">
            <w:pPr>
              <w:rPr>
                <w:color w:val="000000"/>
                <w:sz w:val="24"/>
              </w:rPr>
            </w:pPr>
            <w:r w:rsidRPr="004316FE">
              <w:rPr>
                <w:rFonts w:hint="eastAsia"/>
                <w:color w:val="000000"/>
                <w:sz w:val="24"/>
              </w:rPr>
              <w:t>7</w:t>
            </w:r>
            <w:r w:rsidRPr="004316FE">
              <w:rPr>
                <w:rFonts w:hint="eastAsia"/>
                <w:color w:val="000000"/>
                <w:sz w:val="24"/>
              </w:rPr>
              <w:t>千</w:t>
            </w:r>
          </w:p>
        </w:tc>
      </w:tr>
      <w:tr w:rsidR="00B12D5C" w:rsidRPr="00853E2E" w:rsidTr="004316FE">
        <w:trPr>
          <w:trHeight w:val="20"/>
        </w:trPr>
        <w:tc>
          <w:tcPr>
            <w:tcW w:w="4112" w:type="dxa"/>
            <w:vAlign w:val="center"/>
          </w:tcPr>
          <w:p w:rsidR="00B12D5C" w:rsidRPr="004316FE" w:rsidRDefault="00B12D5C" w:rsidP="004316FE">
            <w:pPr>
              <w:rPr>
                <w:color w:val="000000"/>
                <w:sz w:val="24"/>
              </w:rPr>
            </w:pPr>
            <w:r w:rsidRPr="004316FE">
              <w:rPr>
                <w:rFonts w:hint="eastAsia"/>
                <w:color w:val="000000"/>
                <w:sz w:val="24"/>
              </w:rPr>
              <w:t>《麦尔维尔对感伤主义修辞的批判：</w:t>
            </w:r>
            <w:r w:rsidRPr="004316FE">
              <w:rPr>
                <w:rFonts w:hint="eastAsia"/>
                <w:color w:val="000000"/>
                <w:sz w:val="24"/>
              </w:rPr>
              <w:lastRenderedPageBreak/>
              <w:t>重读〈班尼托·赛雷诺〉》</w:t>
            </w:r>
          </w:p>
        </w:tc>
        <w:tc>
          <w:tcPr>
            <w:tcW w:w="992" w:type="dxa"/>
            <w:vAlign w:val="center"/>
          </w:tcPr>
          <w:p w:rsidR="00B12D5C" w:rsidRPr="004316FE" w:rsidRDefault="00B12D5C" w:rsidP="004316FE">
            <w:pPr>
              <w:rPr>
                <w:color w:val="000000"/>
                <w:sz w:val="24"/>
              </w:rPr>
            </w:pPr>
            <w:r w:rsidRPr="004316FE">
              <w:rPr>
                <w:rFonts w:hint="eastAsia"/>
                <w:color w:val="000000"/>
                <w:sz w:val="24"/>
              </w:rPr>
              <w:lastRenderedPageBreak/>
              <w:t>李宛霖</w:t>
            </w:r>
          </w:p>
        </w:tc>
        <w:tc>
          <w:tcPr>
            <w:tcW w:w="2693" w:type="dxa"/>
            <w:vAlign w:val="center"/>
          </w:tcPr>
          <w:p w:rsidR="00B12D5C" w:rsidRPr="004316FE" w:rsidRDefault="00B12D5C" w:rsidP="004316FE">
            <w:pPr>
              <w:rPr>
                <w:color w:val="000000"/>
                <w:sz w:val="24"/>
              </w:rPr>
            </w:pPr>
            <w:r w:rsidRPr="004316FE">
              <w:rPr>
                <w:rFonts w:hint="eastAsia"/>
                <w:color w:val="000000"/>
                <w:sz w:val="24"/>
              </w:rPr>
              <w:t>《外国文学评论》</w:t>
            </w:r>
          </w:p>
        </w:tc>
        <w:tc>
          <w:tcPr>
            <w:tcW w:w="709" w:type="dxa"/>
            <w:vAlign w:val="center"/>
          </w:tcPr>
          <w:p w:rsidR="00B12D5C" w:rsidRPr="004316FE" w:rsidRDefault="00B12D5C" w:rsidP="004316FE">
            <w:pPr>
              <w:rPr>
                <w:color w:val="000000"/>
                <w:sz w:val="24"/>
              </w:rPr>
            </w:pPr>
            <w:r w:rsidRPr="004316FE">
              <w:rPr>
                <w:rFonts w:hint="eastAsia"/>
                <w:color w:val="000000"/>
                <w:sz w:val="24"/>
              </w:rPr>
              <w:t>论文</w:t>
            </w:r>
          </w:p>
        </w:tc>
        <w:tc>
          <w:tcPr>
            <w:tcW w:w="992" w:type="dxa"/>
            <w:vAlign w:val="center"/>
          </w:tcPr>
          <w:p w:rsidR="00B12D5C" w:rsidRPr="004316FE" w:rsidRDefault="00B12D5C" w:rsidP="004316FE">
            <w:pPr>
              <w:rPr>
                <w:color w:val="000000"/>
                <w:sz w:val="24"/>
              </w:rPr>
            </w:pPr>
            <w:r w:rsidRPr="004316FE">
              <w:rPr>
                <w:rFonts w:hint="eastAsia"/>
                <w:color w:val="000000"/>
                <w:sz w:val="24"/>
              </w:rPr>
              <w:t>16</w:t>
            </w:r>
            <w:r w:rsidRPr="004316FE">
              <w:rPr>
                <w:rFonts w:hint="eastAsia"/>
                <w:color w:val="000000"/>
                <w:sz w:val="24"/>
              </w:rPr>
              <w:t>千</w:t>
            </w:r>
          </w:p>
        </w:tc>
      </w:tr>
      <w:tr w:rsidR="00B12D5C" w:rsidRPr="00853E2E" w:rsidTr="004316FE">
        <w:trPr>
          <w:trHeight w:val="20"/>
        </w:trPr>
        <w:tc>
          <w:tcPr>
            <w:tcW w:w="4112" w:type="dxa"/>
            <w:vAlign w:val="center"/>
          </w:tcPr>
          <w:p w:rsidR="00B12D5C" w:rsidRPr="004316FE" w:rsidRDefault="00B12D5C" w:rsidP="004316FE">
            <w:pPr>
              <w:rPr>
                <w:color w:val="000000"/>
                <w:sz w:val="24"/>
              </w:rPr>
            </w:pPr>
            <w:r w:rsidRPr="004316FE">
              <w:rPr>
                <w:rFonts w:hint="eastAsia"/>
                <w:color w:val="000000"/>
                <w:sz w:val="24"/>
              </w:rPr>
              <w:lastRenderedPageBreak/>
              <w:t>中国的东正教现状与反思——兼论东正教中国化</w:t>
            </w:r>
          </w:p>
        </w:tc>
        <w:tc>
          <w:tcPr>
            <w:tcW w:w="992" w:type="dxa"/>
            <w:vAlign w:val="center"/>
          </w:tcPr>
          <w:p w:rsidR="00B12D5C" w:rsidRPr="004316FE" w:rsidRDefault="00B12D5C" w:rsidP="004316FE">
            <w:pPr>
              <w:rPr>
                <w:color w:val="000000"/>
                <w:sz w:val="24"/>
              </w:rPr>
            </w:pPr>
            <w:r w:rsidRPr="004316FE">
              <w:rPr>
                <w:rFonts w:hint="eastAsia"/>
                <w:color w:val="000000"/>
                <w:sz w:val="24"/>
              </w:rPr>
              <w:t>王帅</w:t>
            </w:r>
          </w:p>
        </w:tc>
        <w:tc>
          <w:tcPr>
            <w:tcW w:w="2693" w:type="dxa"/>
            <w:vAlign w:val="center"/>
          </w:tcPr>
          <w:p w:rsidR="00B12D5C" w:rsidRPr="004316FE" w:rsidRDefault="00B12D5C" w:rsidP="004316FE">
            <w:pPr>
              <w:rPr>
                <w:color w:val="000000"/>
                <w:sz w:val="24"/>
              </w:rPr>
            </w:pPr>
            <w:r w:rsidRPr="004316FE">
              <w:rPr>
                <w:rFonts w:hint="eastAsia"/>
                <w:color w:val="000000"/>
                <w:sz w:val="24"/>
              </w:rPr>
              <w:t>《世界宗教文化》</w:t>
            </w:r>
          </w:p>
        </w:tc>
        <w:tc>
          <w:tcPr>
            <w:tcW w:w="709" w:type="dxa"/>
            <w:vAlign w:val="center"/>
          </w:tcPr>
          <w:p w:rsidR="00B12D5C" w:rsidRPr="004316FE" w:rsidRDefault="00B12D5C" w:rsidP="004316FE">
            <w:pPr>
              <w:rPr>
                <w:color w:val="000000"/>
                <w:sz w:val="24"/>
              </w:rPr>
            </w:pPr>
            <w:r w:rsidRPr="004316FE">
              <w:rPr>
                <w:rFonts w:hint="eastAsia"/>
                <w:color w:val="000000"/>
                <w:sz w:val="24"/>
              </w:rPr>
              <w:t>论文</w:t>
            </w:r>
          </w:p>
        </w:tc>
        <w:tc>
          <w:tcPr>
            <w:tcW w:w="992" w:type="dxa"/>
            <w:vAlign w:val="center"/>
          </w:tcPr>
          <w:p w:rsidR="00B12D5C" w:rsidRPr="004316FE" w:rsidRDefault="00B12D5C" w:rsidP="004316FE">
            <w:pPr>
              <w:rPr>
                <w:color w:val="000000"/>
                <w:sz w:val="24"/>
              </w:rPr>
            </w:pPr>
            <w:r w:rsidRPr="004316FE">
              <w:rPr>
                <w:rFonts w:hint="eastAsia"/>
                <w:color w:val="000000"/>
                <w:sz w:val="24"/>
              </w:rPr>
              <w:t>11</w:t>
            </w:r>
            <w:r w:rsidRPr="004316FE">
              <w:rPr>
                <w:rFonts w:hint="eastAsia"/>
                <w:color w:val="000000"/>
                <w:sz w:val="24"/>
              </w:rPr>
              <w:t>千</w:t>
            </w:r>
          </w:p>
        </w:tc>
      </w:tr>
    </w:tbl>
    <w:p w:rsidR="00B12D5C" w:rsidRPr="00853E2E" w:rsidRDefault="00B12D5C" w:rsidP="00B12D5C">
      <w:pPr>
        <w:spacing w:line="360" w:lineRule="auto"/>
        <w:ind w:firstLineChars="200" w:firstLine="480"/>
        <w:rPr>
          <w:rFonts w:asciiTheme="minorEastAsia" w:hAnsiTheme="minorEastAsia" w:cs="Arial"/>
          <w:sz w:val="24"/>
          <w:szCs w:val="24"/>
        </w:rPr>
      </w:pPr>
    </w:p>
    <w:p w:rsidR="00B12D5C" w:rsidRPr="00853E2E" w:rsidRDefault="00B12D5C" w:rsidP="00B12D5C">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2017年，外国语学院</w:t>
      </w:r>
      <w:r w:rsidRPr="00853E2E">
        <w:rPr>
          <w:rFonts w:asciiTheme="minorEastAsia" w:hAnsiTheme="minorEastAsia" w:cs="Arial" w:hint="eastAsia"/>
          <w:sz w:val="24"/>
          <w:szCs w:val="24"/>
        </w:rPr>
        <w:t>荣获北京大学第十三届人文社会科学研究优秀成果奖7项，其中一等奖2项、二等奖5项。西葡语系赵振江教授</w:t>
      </w:r>
      <w:r>
        <w:rPr>
          <w:rFonts w:asciiTheme="minorEastAsia" w:hAnsiTheme="minorEastAsia" w:cs="Arial" w:hint="eastAsia"/>
          <w:sz w:val="24"/>
          <w:szCs w:val="24"/>
        </w:rPr>
        <w:t>分别于</w:t>
      </w:r>
      <w:r w:rsidRPr="00853E2E">
        <w:rPr>
          <w:rFonts w:asciiTheme="minorEastAsia" w:hAnsiTheme="minorEastAsia" w:cs="Arial" w:hint="eastAsia"/>
          <w:sz w:val="24"/>
          <w:szCs w:val="24"/>
        </w:rPr>
        <w:t>2017年3月获得陈子昂翻译奖</w:t>
      </w:r>
      <w:r>
        <w:rPr>
          <w:rFonts w:asciiTheme="minorEastAsia" w:hAnsiTheme="minorEastAsia" w:cs="Arial" w:hint="eastAsia"/>
          <w:sz w:val="24"/>
          <w:szCs w:val="24"/>
        </w:rPr>
        <w:t>（</w:t>
      </w:r>
      <w:r w:rsidRPr="00853E2E">
        <w:rPr>
          <w:rFonts w:asciiTheme="minorEastAsia" w:hAnsiTheme="minorEastAsia" w:cs="Arial" w:hint="eastAsia"/>
          <w:sz w:val="24"/>
          <w:szCs w:val="24"/>
        </w:rPr>
        <w:t>该奖项由作家协会《诗刊》发起</w:t>
      </w:r>
      <w:r>
        <w:rPr>
          <w:rFonts w:asciiTheme="minorEastAsia" w:hAnsiTheme="minorEastAsia" w:cs="Arial" w:hint="eastAsia"/>
          <w:sz w:val="24"/>
          <w:szCs w:val="24"/>
        </w:rPr>
        <w:t>）和</w:t>
      </w:r>
      <w:r w:rsidRPr="00853E2E">
        <w:rPr>
          <w:rFonts w:asciiTheme="minorEastAsia" w:hAnsiTheme="minorEastAsia" w:cs="Arial" w:hint="eastAsia"/>
          <w:sz w:val="24"/>
          <w:szCs w:val="24"/>
        </w:rPr>
        <w:t>2017年10月荣膺“百年新诗贡献奖——翻译贡献奖”</w:t>
      </w:r>
      <w:r>
        <w:rPr>
          <w:rFonts w:asciiTheme="minorEastAsia" w:hAnsiTheme="minorEastAsia" w:cs="Arial" w:hint="eastAsia"/>
          <w:sz w:val="24"/>
          <w:szCs w:val="24"/>
        </w:rPr>
        <w:t>（</w:t>
      </w:r>
      <w:r w:rsidRPr="00853E2E">
        <w:rPr>
          <w:rFonts w:asciiTheme="minorEastAsia" w:hAnsiTheme="minorEastAsia" w:cs="Arial" w:hint="eastAsia"/>
          <w:sz w:val="24"/>
          <w:szCs w:val="24"/>
        </w:rPr>
        <w:t>该</w:t>
      </w:r>
      <w:r>
        <w:rPr>
          <w:rFonts w:asciiTheme="minorEastAsia" w:hAnsiTheme="minorEastAsia" w:cs="Arial" w:hint="eastAsia"/>
          <w:sz w:val="24"/>
          <w:szCs w:val="24"/>
        </w:rPr>
        <w:t>奖项由全国诗歌报刊网络联盟、中国诗歌万里行组委会等单位联合发起）。</w:t>
      </w:r>
    </w:p>
    <w:p w:rsidR="00B12D5C" w:rsidRPr="004316FE" w:rsidRDefault="00B12D5C" w:rsidP="00B12D5C">
      <w:pPr>
        <w:spacing w:line="360" w:lineRule="auto"/>
        <w:rPr>
          <w:rFonts w:asciiTheme="minorEastAsia" w:hAnsiTheme="minorEastAsia" w:cs="Arial"/>
          <w:b/>
          <w:sz w:val="22"/>
          <w:szCs w:val="24"/>
        </w:rPr>
      </w:pPr>
      <w:r w:rsidRPr="004316FE">
        <w:rPr>
          <w:rFonts w:asciiTheme="minorEastAsia" w:hAnsiTheme="minorEastAsia" w:cs="Arial" w:hint="eastAsia"/>
          <w:b/>
          <w:sz w:val="22"/>
          <w:szCs w:val="24"/>
        </w:rPr>
        <w:t>表</w:t>
      </w:r>
      <w:r w:rsidRPr="004316FE">
        <w:rPr>
          <w:rFonts w:asciiTheme="minorEastAsia" w:hAnsiTheme="minorEastAsia" w:cs="Arial"/>
          <w:b/>
          <w:sz w:val="22"/>
          <w:szCs w:val="24"/>
        </w:rPr>
        <w:t>5</w:t>
      </w:r>
      <w:r w:rsidRPr="004316FE">
        <w:rPr>
          <w:rFonts w:asciiTheme="minorEastAsia" w:hAnsiTheme="minorEastAsia" w:cs="Arial" w:hint="eastAsia"/>
          <w:b/>
          <w:sz w:val="22"/>
          <w:szCs w:val="24"/>
        </w:rPr>
        <w:t>：外国语学院北京大学第十三届人文社会科学研究优秀成果奖获奖名单</w:t>
      </w:r>
    </w:p>
    <w:tbl>
      <w:tblPr>
        <w:tblW w:w="9498" w:type="dxa"/>
        <w:tblInd w:w="-318" w:type="dxa"/>
        <w:tblLook w:val="04A0" w:firstRow="1" w:lastRow="0" w:firstColumn="1" w:lastColumn="0" w:noHBand="0" w:noVBand="1"/>
      </w:tblPr>
      <w:tblGrid>
        <w:gridCol w:w="4112"/>
        <w:gridCol w:w="3827"/>
        <w:gridCol w:w="1559"/>
      </w:tblGrid>
      <w:tr w:rsidR="00B12D5C" w:rsidRPr="00853E2E" w:rsidTr="004316FE">
        <w:trPr>
          <w:trHeight w:val="552"/>
        </w:trPr>
        <w:tc>
          <w:tcPr>
            <w:tcW w:w="4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成果名称</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获奖类型（及</w:t>
            </w:r>
            <w:r w:rsidRPr="00853E2E">
              <w:rPr>
                <w:rFonts w:asciiTheme="minorEastAsia" w:hAnsiTheme="minorEastAsia" w:cs="Arial"/>
                <w:sz w:val="24"/>
                <w:szCs w:val="24"/>
              </w:rPr>
              <w:t>等级</w:t>
            </w:r>
            <w:r w:rsidRPr="00853E2E">
              <w:rPr>
                <w:rFonts w:asciiTheme="minorEastAsia" w:hAnsiTheme="minorEastAsia" w:cs="Arial" w:hint="eastAsia"/>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全部作者</w:t>
            </w:r>
          </w:p>
        </w:tc>
      </w:tr>
      <w:tr w:rsidR="00B12D5C" w:rsidRPr="00853E2E" w:rsidTr="004316FE">
        <w:trPr>
          <w:trHeight w:val="575"/>
        </w:trPr>
        <w:tc>
          <w:tcPr>
            <w:tcW w:w="4112" w:type="dxa"/>
            <w:tcBorders>
              <w:top w:val="nil"/>
              <w:left w:val="single" w:sz="4" w:space="0" w:color="auto"/>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《莱蒙托夫研究》</w:t>
            </w:r>
          </w:p>
        </w:tc>
        <w:tc>
          <w:tcPr>
            <w:tcW w:w="3827"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北京大学第十三届人文社会科学研究优秀成果奖一等奖</w:t>
            </w:r>
          </w:p>
        </w:tc>
        <w:tc>
          <w:tcPr>
            <w:tcW w:w="1559"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顾蕴璞</w:t>
            </w:r>
          </w:p>
        </w:tc>
      </w:tr>
      <w:tr w:rsidR="00B12D5C" w:rsidRPr="00853E2E" w:rsidTr="004316FE">
        <w:trPr>
          <w:trHeight w:val="654"/>
        </w:trPr>
        <w:tc>
          <w:tcPr>
            <w:tcW w:w="4112" w:type="dxa"/>
            <w:tcBorders>
              <w:top w:val="nil"/>
              <w:left w:val="single" w:sz="4" w:space="0" w:color="auto"/>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《自我、自由与伦理生活：亨利·詹姆斯研究》</w:t>
            </w:r>
          </w:p>
        </w:tc>
        <w:tc>
          <w:tcPr>
            <w:tcW w:w="3827"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北京大学第十三届人文社会科学研究优秀成果奖一等奖</w:t>
            </w:r>
          </w:p>
        </w:tc>
        <w:tc>
          <w:tcPr>
            <w:tcW w:w="1559"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毛亮</w:t>
            </w:r>
          </w:p>
        </w:tc>
      </w:tr>
      <w:tr w:rsidR="00B12D5C" w:rsidRPr="00853E2E" w:rsidTr="004316FE">
        <w:trPr>
          <w:trHeight w:val="678"/>
        </w:trPr>
        <w:tc>
          <w:tcPr>
            <w:tcW w:w="4112" w:type="dxa"/>
            <w:tcBorders>
              <w:top w:val="nil"/>
              <w:left w:val="single" w:sz="4" w:space="0" w:color="auto"/>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《近代日语的起源----幕末明治初期创制的新汉语词汇》（日文）</w:t>
            </w:r>
          </w:p>
        </w:tc>
        <w:tc>
          <w:tcPr>
            <w:tcW w:w="3827"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北京大学第十三届人文社会科学研究优秀成果奖二等奖</w:t>
            </w:r>
          </w:p>
        </w:tc>
        <w:tc>
          <w:tcPr>
            <w:tcW w:w="1559"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孙建军</w:t>
            </w:r>
          </w:p>
        </w:tc>
      </w:tr>
      <w:tr w:rsidR="00B12D5C" w:rsidRPr="00853E2E" w:rsidTr="004316FE">
        <w:trPr>
          <w:trHeight w:val="557"/>
        </w:trPr>
        <w:tc>
          <w:tcPr>
            <w:tcW w:w="4112" w:type="dxa"/>
            <w:tcBorders>
              <w:top w:val="nil"/>
              <w:left w:val="single" w:sz="4" w:space="0" w:color="auto"/>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《语篇语义框架研究》</w:t>
            </w:r>
          </w:p>
        </w:tc>
        <w:tc>
          <w:tcPr>
            <w:tcW w:w="3827"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北京大学第十三届人文社会科学研究优秀成果奖二等奖</w:t>
            </w:r>
          </w:p>
        </w:tc>
        <w:tc>
          <w:tcPr>
            <w:tcW w:w="1559"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高彦梅</w:t>
            </w:r>
          </w:p>
        </w:tc>
      </w:tr>
      <w:tr w:rsidR="00B12D5C" w:rsidRPr="00853E2E" w:rsidTr="004316FE">
        <w:trPr>
          <w:trHeight w:val="132"/>
        </w:trPr>
        <w:tc>
          <w:tcPr>
            <w:tcW w:w="4112" w:type="dxa"/>
            <w:tcBorders>
              <w:top w:val="nil"/>
              <w:left w:val="single" w:sz="4" w:space="0" w:color="auto"/>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《乌尔都语汉语词典》</w:t>
            </w:r>
          </w:p>
        </w:tc>
        <w:tc>
          <w:tcPr>
            <w:tcW w:w="3827"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北京大学第十三届人文社会科学研究优秀成果奖二等奖</w:t>
            </w:r>
          </w:p>
        </w:tc>
        <w:tc>
          <w:tcPr>
            <w:tcW w:w="1559"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孔菊兰</w:t>
            </w:r>
          </w:p>
        </w:tc>
      </w:tr>
      <w:tr w:rsidR="00B12D5C" w:rsidRPr="00853E2E" w:rsidTr="004316FE">
        <w:trPr>
          <w:trHeight w:val="699"/>
        </w:trPr>
        <w:tc>
          <w:tcPr>
            <w:tcW w:w="4112" w:type="dxa"/>
            <w:tcBorders>
              <w:top w:val="nil"/>
              <w:left w:val="single" w:sz="4" w:space="0" w:color="auto"/>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《“我这个时代”的德国——托马斯·曼长篇小说论析》</w:t>
            </w:r>
          </w:p>
        </w:tc>
        <w:tc>
          <w:tcPr>
            <w:tcW w:w="3827"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北京大学第十三届人文社会科学研究优秀成果奖二等奖</w:t>
            </w:r>
          </w:p>
        </w:tc>
        <w:tc>
          <w:tcPr>
            <w:tcW w:w="1559"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李昌珂</w:t>
            </w:r>
          </w:p>
        </w:tc>
      </w:tr>
      <w:tr w:rsidR="00B12D5C" w:rsidRPr="00853E2E" w:rsidTr="004316FE">
        <w:trPr>
          <w:trHeight w:val="472"/>
        </w:trPr>
        <w:tc>
          <w:tcPr>
            <w:tcW w:w="4112" w:type="dxa"/>
            <w:tcBorders>
              <w:top w:val="nil"/>
              <w:left w:val="single" w:sz="4" w:space="0" w:color="auto"/>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《文本与语言——出土文献与早期佛经比较研究》</w:t>
            </w:r>
          </w:p>
        </w:tc>
        <w:tc>
          <w:tcPr>
            <w:tcW w:w="3827"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北京大学第十三届人文社会科学研究优秀成果奖二等奖</w:t>
            </w:r>
          </w:p>
        </w:tc>
        <w:tc>
          <w:tcPr>
            <w:tcW w:w="1559" w:type="dxa"/>
            <w:tcBorders>
              <w:top w:val="nil"/>
              <w:left w:val="nil"/>
              <w:bottom w:val="single" w:sz="4" w:space="0" w:color="auto"/>
              <w:right w:val="single" w:sz="4" w:space="0" w:color="auto"/>
            </w:tcBorders>
            <w:shd w:val="clear" w:color="000000" w:fill="FFFFFF"/>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陈明</w:t>
            </w:r>
          </w:p>
        </w:tc>
      </w:tr>
    </w:tbl>
    <w:p w:rsidR="004316FE" w:rsidRDefault="00B12D5C" w:rsidP="00B12D5C">
      <w:pPr>
        <w:spacing w:line="360" w:lineRule="auto"/>
        <w:ind w:firstLineChars="200" w:firstLine="480"/>
        <w:rPr>
          <w:rFonts w:asciiTheme="minorEastAsia" w:hAnsiTheme="minorEastAsia" w:cs="Arial"/>
          <w:sz w:val="24"/>
          <w:szCs w:val="24"/>
        </w:rPr>
      </w:pPr>
      <w:r w:rsidRPr="00853E2E">
        <w:rPr>
          <w:rFonts w:asciiTheme="minorEastAsia" w:hAnsiTheme="minorEastAsia" w:cs="Arial" w:hint="eastAsia"/>
          <w:sz w:val="24"/>
          <w:szCs w:val="24"/>
        </w:rPr>
        <w:t>2017年外国语学院纵向经费到帐约164.2万元，横向经费到帐约131.6万元。</w:t>
      </w:r>
    </w:p>
    <w:p w:rsidR="00B12D5C" w:rsidRDefault="00B12D5C" w:rsidP="00B12D5C">
      <w:pPr>
        <w:spacing w:line="360" w:lineRule="auto"/>
        <w:ind w:firstLineChars="200" w:firstLine="480"/>
        <w:rPr>
          <w:rFonts w:asciiTheme="minorEastAsia" w:hAnsiTheme="minorEastAsia" w:cs="Arial"/>
          <w:sz w:val="24"/>
          <w:szCs w:val="24"/>
        </w:rPr>
      </w:pPr>
      <w:r w:rsidRPr="00853E2E">
        <w:rPr>
          <w:rFonts w:asciiTheme="minorEastAsia" w:hAnsiTheme="minorEastAsia" w:cs="Arial" w:hint="eastAsia"/>
          <w:sz w:val="24"/>
          <w:szCs w:val="24"/>
        </w:rPr>
        <w:t xml:space="preserve">据不完全统计，外国语学院共主（合）办国际（含境外、双边）学术研讨8次和国内学术研讨会9次。  </w:t>
      </w:r>
    </w:p>
    <w:p w:rsidR="004316FE" w:rsidRPr="004316FE" w:rsidRDefault="004316FE" w:rsidP="004316FE">
      <w:pPr>
        <w:spacing w:line="360" w:lineRule="auto"/>
        <w:rPr>
          <w:rFonts w:asciiTheme="minorEastAsia" w:hAnsiTheme="minorEastAsia" w:cs="Arial"/>
          <w:b/>
          <w:sz w:val="22"/>
          <w:szCs w:val="24"/>
        </w:rPr>
      </w:pPr>
      <w:r w:rsidRPr="004316FE">
        <w:rPr>
          <w:rFonts w:asciiTheme="minorEastAsia" w:hAnsiTheme="minorEastAsia" w:cs="Arial" w:hint="eastAsia"/>
          <w:b/>
          <w:sz w:val="22"/>
          <w:szCs w:val="24"/>
        </w:rPr>
        <w:t>表</w:t>
      </w:r>
      <w:r>
        <w:rPr>
          <w:rFonts w:asciiTheme="minorEastAsia" w:hAnsiTheme="minorEastAsia" w:cs="Arial"/>
          <w:b/>
          <w:sz w:val="22"/>
          <w:szCs w:val="24"/>
        </w:rPr>
        <w:t>6</w:t>
      </w:r>
      <w:r w:rsidRPr="004316FE">
        <w:rPr>
          <w:rFonts w:asciiTheme="minorEastAsia" w:hAnsiTheme="minorEastAsia" w:cs="Arial" w:hint="eastAsia"/>
          <w:b/>
          <w:sz w:val="22"/>
          <w:szCs w:val="24"/>
        </w:rPr>
        <w:t>：外国语学院</w:t>
      </w:r>
      <w:r>
        <w:rPr>
          <w:rFonts w:asciiTheme="minorEastAsia" w:hAnsiTheme="minorEastAsia" w:cs="Arial" w:hint="eastAsia"/>
          <w:b/>
          <w:sz w:val="22"/>
          <w:szCs w:val="24"/>
        </w:rPr>
        <w:t>2</w:t>
      </w:r>
      <w:r>
        <w:rPr>
          <w:rFonts w:asciiTheme="minorEastAsia" w:hAnsiTheme="minorEastAsia" w:cs="Arial"/>
          <w:b/>
          <w:sz w:val="22"/>
          <w:szCs w:val="24"/>
        </w:rPr>
        <w:t>017</w:t>
      </w:r>
      <w:r>
        <w:rPr>
          <w:rFonts w:asciiTheme="minorEastAsia" w:hAnsiTheme="minorEastAsia" w:cs="Arial" w:hint="eastAsia"/>
          <w:b/>
          <w:sz w:val="22"/>
          <w:szCs w:val="24"/>
        </w:rPr>
        <w:t>年主要学术活动列表</w:t>
      </w:r>
    </w:p>
    <w:tbl>
      <w:tblPr>
        <w:tblW w:w="9357" w:type="dxa"/>
        <w:tblInd w:w="-318" w:type="dxa"/>
        <w:tblLook w:val="04A0" w:firstRow="1" w:lastRow="0" w:firstColumn="1" w:lastColumn="0" w:noHBand="0" w:noVBand="1"/>
      </w:tblPr>
      <w:tblGrid>
        <w:gridCol w:w="852"/>
        <w:gridCol w:w="3260"/>
        <w:gridCol w:w="1559"/>
        <w:gridCol w:w="3686"/>
      </w:tblGrid>
      <w:tr w:rsidR="00B12D5C" w:rsidRPr="00853E2E" w:rsidTr="004316FE">
        <w:trPr>
          <w:trHeight w:val="573"/>
          <w:tblHeader/>
        </w:trPr>
        <w:tc>
          <w:tcPr>
            <w:tcW w:w="8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2D5C" w:rsidRPr="004316FE" w:rsidRDefault="00B12D5C" w:rsidP="004316FE">
            <w:pPr>
              <w:jc w:val="center"/>
              <w:rPr>
                <w:rFonts w:asciiTheme="minorEastAsia" w:hAnsiTheme="minorEastAsia" w:cs="Arial"/>
                <w:b/>
                <w:sz w:val="24"/>
                <w:szCs w:val="24"/>
              </w:rPr>
            </w:pPr>
            <w:r w:rsidRPr="004316FE">
              <w:rPr>
                <w:rFonts w:asciiTheme="minorEastAsia" w:hAnsiTheme="minorEastAsia" w:cs="Arial" w:hint="eastAsia"/>
                <w:b/>
                <w:sz w:val="24"/>
                <w:szCs w:val="24"/>
              </w:rPr>
              <w:t>会议类别</w:t>
            </w:r>
          </w:p>
        </w:tc>
        <w:tc>
          <w:tcPr>
            <w:tcW w:w="3260" w:type="dxa"/>
            <w:tcBorders>
              <w:top w:val="single" w:sz="8" w:space="0" w:color="auto"/>
              <w:left w:val="nil"/>
              <w:bottom w:val="single" w:sz="8" w:space="0" w:color="auto"/>
              <w:right w:val="single" w:sz="8" w:space="0" w:color="auto"/>
            </w:tcBorders>
            <w:shd w:val="clear" w:color="auto" w:fill="auto"/>
            <w:noWrap/>
            <w:vAlign w:val="center"/>
            <w:hideMark/>
          </w:tcPr>
          <w:p w:rsidR="00B12D5C" w:rsidRPr="004316FE" w:rsidRDefault="00B12D5C" w:rsidP="004316FE">
            <w:pPr>
              <w:jc w:val="center"/>
              <w:rPr>
                <w:rFonts w:asciiTheme="minorEastAsia" w:hAnsiTheme="minorEastAsia" w:cs="Arial"/>
                <w:b/>
                <w:sz w:val="24"/>
                <w:szCs w:val="24"/>
              </w:rPr>
            </w:pPr>
            <w:r w:rsidRPr="004316FE">
              <w:rPr>
                <w:rFonts w:asciiTheme="minorEastAsia" w:hAnsiTheme="minorEastAsia" w:cs="Arial" w:hint="eastAsia"/>
                <w:b/>
                <w:sz w:val="24"/>
                <w:szCs w:val="24"/>
              </w:rPr>
              <w:t>会议主办单位</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B12D5C" w:rsidRPr="004316FE" w:rsidRDefault="00B12D5C" w:rsidP="004316FE">
            <w:pPr>
              <w:jc w:val="center"/>
              <w:rPr>
                <w:rFonts w:asciiTheme="minorEastAsia" w:hAnsiTheme="minorEastAsia" w:cs="Arial"/>
                <w:b/>
                <w:sz w:val="24"/>
                <w:szCs w:val="24"/>
              </w:rPr>
            </w:pPr>
            <w:r w:rsidRPr="004316FE">
              <w:rPr>
                <w:rFonts w:asciiTheme="minorEastAsia" w:hAnsiTheme="minorEastAsia" w:cs="Arial" w:hint="eastAsia"/>
                <w:b/>
                <w:sz w:val="24"/>
                <w:szCs w:val="24"/>
              </w:rPr>
              <w:t>时间</w:t>
            </w:r>
          </w:p>
        </w:tc>
        <w:tc>
          <w:tcPr>
            <w:tcW w:w="3686" w:type="dxa"/>
            <w:tcBorders>
              <w:top w:val="single" w:sz="8" w:space="0" w:color="auto"/>
              <w:left w:val="nil"/>
              <w:bottom w:val="single" w:sz="8" w:space="0" w:color="auto"/>
              <w:right w:val="single" w:sz="8" w:space="0" w:color="auto"/>
            </w:tcBorders>
            <w:shd w:val="clear" w:color="auto" w:fill="auto"/>
            <w:noWrap/>
            <w:vAlign w:val="center"/>
            <w:hideMark/>
          </w:tcPr>
          <w:p w:rsidR="00B12D5C" w:rsidRPr="004316FE" w:rsidRDefault="00B12D5C" w:rsidP="004316FE">
            <w:pPr>
              <w:jc w:val="center"/>
              <w:rPr>
                <w:rFonts w:asciiTheme="minorEastAsia" w:hAnsiTheme="minorEastAsia" w:cs="Arial"/>
                <w:b/>
                <w:sz w:val="24"/>
                <w:szCs w:val="24"/>
              </w:rPr>
            </w:pPr>
            <w:r w:rsidRPr="004316FE">
              <w:rPr>
                <w:rFonts w:asciiTheme="minorEastAsia" w:hAnsiTheme="minorEastAsia" w:cs="Arial" w:hint="eastAsia"/>
                <w:b/>
                <w:sz w:val="24"/>
                <w:szCs w:val="24"/>
              </w:rPr>
              <w:t>会议名称</w:t>
            </w:r>
          </w:p>
        </w:tc>
      </w:tr>
      <w:tr w:rsidR="00B12D5C" w:rsidRPr="00853E2E" w:rsidTr="004316FE">
        <w:trPr>
          <w:trHeight w:val="766"/>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北京大学外国语学院北京大学日语系、日本文化研究所</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2017年8月5日至6日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东方文明与心理健康国际学术研讨会</w:t>
            </w:r>
          </w:p>
        </w:tc>
      </w:tr>
      <w:tr w:rsidR="00B12D5C" w:rsidRPr="00853E2E" w:rsidTr="004316FE">
        <w:trPr>
          <w:trHeight w:val="755"/>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lastRenderedPageBreak/>
              <w:t>国际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北京大学外国语学院阿拉伯语系、北京大学中东研究中心</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2017年4月20日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“中国与埃及双边关系与战略合作”国际研讨会</w:t>
            </w:r>
          </w:p>
        </w:tc>
      </w:tr>
      <w:tr w:rsidR="00B12D5C" w:rsidRPr="00853E2E" w:rsidTr="004316FE">
        <w:trPr>
          <w:trHeight w:val="425"/>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北京大学外国语学院西班牙语系</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 xml:space="preserve">2017年10月30至31日 </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中墨建交45周年文学研讨会</w:t>
            </w:r>
          </w:p>
        </w:tc>
      </w:tr>
      <w:tr w:rsidR="00B12D5C" w:rsidRPr="00853E2E" w:rsidTr="004316FE">
        <w:trPr>
          <w:trHeight w:val="750"/>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北京大学外国语学院德语系</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2017年9月20至21日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抒情的传统：德语抒情诗研究与翻译</w:t>
            </w:r>
          </w:p>
        </w:tc>
      </w:tr>
      <w:tr w:rsidR="00B12D5C" w:rsidRPr="00853E2E" w:rsidTr="004316FE">
        <w:trPr>
          <w:trHeight w:val="636"/>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北京大学南亚研究中心</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2017年9月15日至18日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基于印地语的东亚印度研究国际会议</w:t>
            </w:r>
          </w:p>
        </w:tc>
      </w:tr>
      <w:tr w:rsidR="00B12D5C" w:rsidRPr="00853E2E" w:rsidTr="004316FE">
        <w:trPr>
          <w:trHeight w:val="738"/>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北京大学南亚研究中心</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2017年12月4日至8日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一带一路与中美两国在南亚地区合作的机遇和挑战国际研讨会</w:t>
            </w:r>
          </w:p>
        </w:tc>
      </w:tr>
      <w:tr w:rsidR="00B12D5C" w:rsidRPr="00853E2E" w:rsidTr="004316FE">
        <w:trPr>
          <w:trHeight w:val="692"/>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北京大学南亚研究中心</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2017年11月5日至8日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一带一路背景下的中印研究比较国际研讨会</w:t>
            </w:r>
          </w:p>
        </w:tc>
      </w:tr>
      <w:tr w:rsidR="00B12D5C" w:rsidRPr="00853E2E" w:rsidTr="004316FE">
        <w:trPr>
          <w:trHeight w:val="285"/>
        </w:trPr>
        <w:tc>
          <w:tcPr>
            <w:tcW w:w="8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国际</w:t>
            </w:r>
          </w:p>
        </w:tc>
        <w:tc>
          <w:tcPr>
            <w:tcW w:w="3260" w:type="dxa"/>
            <w:tcBorders>
              <w:top w:val="single" w:sz="8" w:space="0" w:color="auto"/>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北京大学巴基斯坦研究中心</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2017年11月24日至26日</w:t>
            </w:r>
          </w:p>
        </w:tc>
        <w:tc>
          <w:tcPr>
            <w:tcW w:w="3686" w:type="dxa"/>
            <w:tcBorders>
              <w:top w:val="single" w:sz="8" w:space="0" w:color="auto"/>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中巴经济走廊的产业合作与产业园建设国际研讨会</w:t>
            </w:r>
          </w:p>
        </w:tc>
      </w:tr>
      <w:tr w:rsidR="00B12D5C" w:rsidRPr="00853E2E" w:rsidTr="004316FE">
        <w:trPr>
          <w:trHeight w:val="703"/>
        </w:trPr>
        <w:tc>
          <w:tcPr>
            <w:tcW w:w="8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国内</w:t>
            </w:r>
          </w:p>
        </w:tc>
        <w:tc>
          <w:tcPr>
            <w:tcW w:w="3260" w:type="dxa"/>
            <w:tcBorders>
              <w:top w:val="single" w:sz="8" w:space="0" w:color="auto"/>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北京大学外国语学院英语系</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2017年3月24日</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纪念李赋宁先生诞辰100周年学术讨论会</w:t>
            </w:r>
          </w:p>
        </w:tc>
      </w:tr>
      <w:tr w:rsidR="00B12D5C" w:rsidRPr="00853E2E" w:rsidTr="004316FE">
        <w:trPr>
          <w:trHeight w:val="744"/>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北京大学外国语学院阿拉伯语系</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2017年4月27日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中国•巴勒斯坦•以色列三方关系学术研讨会</w:t>
            </w:r>
          </w:p>
        </w:tc>
      </w:tr>
      <w:tr w:rsidR="00B12D5C" w:rsidRPr="00853E2E" w:rsidTr="004316FE">
        <w:trPr>
          <w:trHeight w:val="630"/>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北京大学外国语学院法语系</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2017年6月7日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中法诗歌与风景研讨会</w:t>
            </w:r>
          </w:p>
        </w:tc>
      </w:tr>
      <w:tr w:rsidR="00B12D5C" w:rsidRPr="00853E2E" w:rsidTr="004316FE">
        <w:trPr>
          <w:trHeight w:val="672"/>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北京大学外国语学院亚非系</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2017年10月28至29日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泰格尔与中印孟关系的现实意义</w:t>
            </w:r>
          </w:p>
        </w:tc>
      </w:tr>
      <w:tr w:rsidR="00B12D5C" w:rsidRPr="00853E2E" w:rsidTr="004316FE">
        <w:trPr>
          <w:trHeight w:val="714"/>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北京大学外国语学院西亚系</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2017年11月25日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北大波斯语言文学专业建立60周年纪念学术研讨会</w:t>
            </w:r>
          </w:p>
        </w:tc>
      </w:tr>
      <w:tr w:rsidR="00B12D5C" w:rsidRPr="00853E2E" w:rsidTr="004316FE">
        <w:trPr>
          <w:trHeight w:val="742"/>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北京大学外国语学院世界文学研究所</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2017年11月17至18日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中国巴赫金研究成立10周年高端学术研讨会</w:t>
            </w:r>
          </w:p>
        </w:tc>
      </w:tr>
      <w:tr w:rsidR="00B12D5C" w:rsidRPr="00853E2E" w:rsidTr="004316FE">
        <w:trPr>
          <w:trHeight w:val="642"/>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北京大学外国语学院俄语系</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2017年11月11日</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曹靖华诞辰120周年纪念暨叙述研讨会</w:t>
            </w:r>
          </w:p>
        </w:tc>
      </w:tr>
      <w:tr w:rsidR="00B12D5C" w:rsidRPr="00853E2E" w:rsidTr="004316FE">
        <w:trPr>
          <w:trHeight w:val="684"/>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北京大学外国语学院东方文学研究中心</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 xml:space="preserve">2017年11月24至26日 </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北京大学首届“文学与图像”学术论坛</w:t>
            </w:r>
          </w:p>
        </w:tc>
      </w:tr>
      <w:tr w:rsidR="00B12D5C" w:rsidRPr="00853E2E" w:rsidTr="004316FE">
        <w:trPr>
          <w:trHeight w:val="570"/>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国内</w:t>
            </w:r>
          </w:p>
        </w:tc>
        <w:tc>
          <w:tcPr>
            <w:tcW w:w="3260"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北京大学外国语学院亚非系</w:t>
            </w:r>
          </w:p>
        </w:tc>
        <w:tc>
          <w:tcPr>
            <w:tcW w:w="1559" w:type="dxa"/>
            <w:tcBorders>
              <w:top w:val="nil"/>
              <w:left w:val="nil"/>
              <w:bottom w:val="single" w:sz="8" w:space="0" w:color="auto"/>
              <w:right w:val="single" w:sz="8" w:space="0" w:color="auto"/>
            </w:tcBorders>
            <w:shd w:val="clear" w:color="auto" w:fill="auto"/>
            <w:noWrap/>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 xml:space="preserve">2017年12月16至17日 </w:t>
            </w:r>
          </w:p>
        </w:tc>
        <w:tc>
          <w:tcPr>
            <w:tcW w:w="3686" w:type="dxa"/>
            <w:tcBorders>
              <w:top w:val="nil"/>
              <w:left w:val="nil"/>
              <w:bottom w:val="single" w:sz="8" w:space="0" w:color="auto"/>
              <w:right w:val="single" w:sz="8" w:space="0" w:color="auto"/>
            </w:tcBorders>
            <w:shd w:val="clear" w:color="auto" w:fill="auto"/>
            <w:vAlign w:val="center"/>
            <w:hideMark/>
          </w:tcPr>
          <w:p w:rsidR="00B12D5C" w:rsidRPr="00853E2E" w:rsidRDefault="00B12D5C" w:rsidP="004316FE">
            <w:pPr>
              <w:rPr>
                <w:rFonts w:asciiTheme="minorEastAsia" w:hAnsiTheme="minorEastAsia" w:cs="Arial"/>
                <w:sz w:val="24"/>
                <w:szCs w:val="24"/>
              </w:rPr>
            </w:pPr>
            <w:r w:rsidRPr="00853E2E">
              <w:rPr>
                <w:rFonts w:asciiTheme="minorEastAsia" w:hAnsiTheme="minorEastAsia" w:cs="Arial" w:hint="eastAsia"/>
                <w:sz w:val="24"/>
                <w:szCs w:val="24"/>
              </w:rPr>
              <w:t>印度文化视野中的中国语言文学</w:t>
            </w:r>
          </w:p>
        </w:tc>
      </w:tr>
    </w:tbl>
    <w:p w:rsidR="00B12D5C" w:rsidRPr="00853E2E" w:rsidRDefault="00B12D5C" w:rsidP="00B12D5C">
      <w:pPr>
        <w:spacing w:line="360" w:lineRule="auto"/>
        <w:rPr>
          <w:rFonts w:asciiTheme="minorEastAsia" w:hAnsiTheme="minorEastAsia" w:cs="Arial"/>
          <w:sz w:val="24"/>
          <w:szCs w:val="24"/>
        </w:rPr>
      </w:pPr>
    </w:p>
    <w:p w:rsidR="005D5A51" w:rsidRPr="005D5A51" w:rsidRDefault="005D5A51" w:rsidP="00522666">
      <w:pPr>
        <w:spacing w:line="360" w:lineRule="auto"/>
        <w:rPr>
          <w:rFonts w:asciiTheme="minorEastAsia" w:hAnsiTheme="minorEastAsia" w:cs="Arial"/>
          <w:sz w:val="24"/>
          <w:szCs w:val="24"/>
        </w:rPr>
      </w:pPr>
      <w:r w:rsidRPr="00947EA4">
        <w:rPr>
          <w:rFonts w:asciiTheme="minorEastAsia" w:hAnsiTheme="minorEastAsia" w:cs="Arial"/>
          <w:sz w:val="24"/>
          <w:szCs w:val="24"/>
        </w:rPr>
        <w:t>【</w:t>
      </w:r>
      <w:r w:rsidR="00F617C9">
        <w:rPr>
          <w:rFonts w:asciiTheme="minorEastAsia" w:hAnsiTheme="minorEastAsia" w:cs="Arial" w:hint="eastAsia"/>
          <w:sz w:val="24"/>
          <w:szCs w:val="24"/>
        </w:rPr>
        <w:t>交流合作</w:t>
      </w:r>
      <w:r w:rsidRPr="00947EA4">
        <w:rPr>
          <w:rFonts w:asciiTheme="minorEastAsia" w:hAnsiTheme="minorEastAsia" w:cs="Arial"/>
          <w:sz w:val="24"/>
          <w:szCs w:val="24"/>
        </w:rPr>
        <w:t>】</w:t>
      </w:r>
      <w:r w:rsidRPr="005D5A51">
        <w:rPr>
          <w:rFonts w:asciiTheme="minorEastAsia" w:hAnsiTheme="minorEastAsia" w:cs="Arial" w:hint="eastAsia"/>
          <w:sz w:val="24"/>
          <w:szCs w:val="24"/>
        </w:rPr>
        <w:t>据不完全统计，2017年度出境进行短期国际学术交流的教师达66人次，进行长期国际学术交流（90天以上）的教师达7人次。出访地区涵盖亚、欧、非、美、澳等数十个国家及地区。外国语学院于2017年度邀请外籍高端学</w:t>
      </w:r>
      <w:r w:rsidRPr="005D5A51">
        <w:rPr>
          <w:rFonts w:asciiTheme="minorEastAsia" w:hAnsiTheme="minorEastAsia" w:cs="Arial" w:hint="eastAsia"/>
          <w:sz w:val="24"/>
          <w:szCs w:val="24"/>
        </w:rPr>
        <w:lastRenderedPageBreak/>
        <w:t>者来校开展讲座、论坛27场，</w:t>
      </w:r>
      <w:r w:rsidR="00522666">
        <w:rPr>
          <w:rFonts w:asciiTheme="minorEastAsia" w:hAnsiTheme="minorEastAsia" w:cs="Arial" w:hint="eastAsia"/>
          <w:sz w:val="24"/>
          <w:szCs w:val="24"/>
        </w:rPr>
        <w:t>包括</w:t>
      </w:r>
      <w:r w:rsidRPr="005D5A51">
        <w:rPr>
          <w:rFonts w:asciiTheme="minorEastAsia" w:hAnsiTheme="minorEastAsia" w:cs="Arial" w:hint="eastAsia"/>
          <w:sz w:val="24"/>
          <w:szCs w:val="24"/>
        </w:rPr>
        <w:t>伦敦大学玛丽女王学院首席教授、欧洲科学院院士加林·季哈诺夫，当今理论语言学界权威语言学家Hagit Borer，柏林洪堡大学德语系教授、学界公认顶尖的歌德专家、魏玛古典文学专家Ernst Osterkamp，</w:t>
      </w:r>
      <w:r w:rsidRPr="005D5A51">
        <w:rPr>
          <w:rFonts w:asciiTheme="minorEastAsia" w:hAnsiTheme="minorEastAsia" w:cs="Arial"/>
          <w:sz w:val="24"/>
          <w:szCs w:val="24"/>
        </w:rPr>
        <w:t>知名南亚语言文学研究者、英国伦敦大学亚非学院教授弗朗切斯卡·奥尔西尼</w:t>
      </w:r>
      <w:r w:rsidRPr="005D5A51">
        <w:rPr>
          <w:rFonts w:asciiTheme="minorEastAsia" w:hAnsiTheme="minorEastAsia" w:cs="Arial" w:hint="eastAsia"/>
          <w:sz w:val="24"/>
          <w:szCs w:val="24"/>
        </w:rPr>
        <w:t>等世界顶尖学者。</w:t>
      </w:r>
    </w:p>
    <w:p w:rsidR="00675EA2" w:rsidRDefault="005D5A51" w:rsidP="00675EA2">
      <w:pPr>
        <w:spacing w:line="360" w:lineRule="auto"/>
        <w:ind w:firstLineChars="200" w:firstLine="480"/>
        <w:rPr>
          <w:rFonts w:asciiTheme="minorEastAsia" w:hAnsiTheme="minorEastAsia" w:cs="Arial"/>
          <w:sz w:val="24"/>
          <w:szCs w:val="24"/>
        </w:rPr>
      </w:pPr>
      <w:r w:rsidRPr="005D5A51">
        <w:rPr>
          <w:rFonts w:asciiTheme="minorEastAsia" w:hAnsiTheme="minorEastAsia" w:cs="Arial" w:hint="eastAsia"/>
          <w:sz w:val="24"/>
          <w:szCs w:val="24"/>
        </w:rPr>
        <w:t>学院举办数十场外事活动，召开国际论坛、接待境外师生交流团、举办外国文化艺术展、开展各类文学文化研讨会及艺术周。其中，重要外事活动</w:t>
      </w:r>
      <w:r w:rsidR="00522666">
        <w:rPr>
          <w:rFonts w:asciiTheme="minorEastAsia" w:hAnsiTheme="minorEastAsia" w:cs="Arial" w:hint="eastAsia"/>
          <w:sz w:val="24"/>
          <w:szCs w:val="24"/>
        </w:rPr>
        <w:t>包括</w:t>
      </w:r>
      <w:r w:rsidR="00522666" w:rsidRPr="005D5A51">
        <w:rPr>
          <w:rFonts w:asciiTheme="minorEastAsia" w:hAnsiTheme="minorEastAsia" w:cs="Arial" w:hint="eastAsia"/>
          <w:sz w:val="24"/>
          <w:szCs w:val="24"/>
        </w:rPr>
        <w:t xml:space="preserve"> </w:t>
      </w:r>
      <w:r w:rsidRPr="005D5A51">
        <w:rPr>
          <w:rFonts w:asciiTheme="minorEastAsia" w:hAnsiTheme="minorEastAsia" w:cs="Arial" w:hint="eastAsia"/>
          <w:sz w:val="24"/>
          <w:szCs w:val="24"/>
        </w:rPr>
        <w:t>“北京大学中东地区发展论坛”</w:t>
      </w:r>
      <w:r w:rsidR="00522666">
        <w:rPr>
          <w:rFonts w:asciiTheme="minorEastAsia" w:hAnsiTheme="minorEastAsia" w:cs="Arial" w:hint="eastAsia"/>
          <w:sz w:val="24"/>
          <w:szCs w:val="24"/>
        </w:rPr>
        <w:t>、</w:t>
      </w:r>
      <w:r w:rsidR="00675EA2" w:rsidRPr="005D5A51">
        <w:rPr>
          <w:rFonts w:asciiTheme="minorEastAsia" w:hAnsiTheme="minorEastAsia" w:cs="Arial"/>
          <w:sz w:val="24"/>
          <w:szCs w:val="24"/>
        </w:rPr>
        <w:t>北京大学新西兰研究中心成立十周年志庆活动</w:t>
      </w:r>
      <w:r w:rsidR="00675EA2">
        <w:rPr>
          <w:rFonts w:asciiTheme="minorEastAsia" w:hAnsiTheme="minorEastAsia" w:cs="Arial"/>
          <w:sz w:val="24"/>
          <w:szCs w:val="24"/>
        </w:rPr>
        <w:t>、</w:t>
      </w:r>
      <w:r w:rsidRPr="005D5A51">
        <w:rPr>
          <w:rFonts w:asciiTheme="minorEastAsia" w:hAnsiTheme="minorEastAsia" w:cs="Arial" w:hint="eastAsia"/>
          <w:sz w:val="24"/>
          <w:szCs w:val="24"/>
        </w:rPr>
        <w:t>2017年海峡两岸外国语言文学研究高端论坛</w:t>
      </w:r>
      <w:r w:rsidR="00675EA2">
        <w:rPr>
          <w:rFonts w:asciiTheme="minorEastAsia" w:hAnsiTheme="minorEastAsia" w:cs="Arial" w:hint="eastAsia"/>
          <w:sz w:val="24"/>
          <w:szCs w:val="24"/>
        </w:rPr>
        <w:t>、</w:t>
      </w:r>
      <w:r w:rsidRPr="005D5A51">
        <w:rPr>
          <w:rFonts w:asciiTheme="minorEastAsia" w:hAnsiTheme="minorEastAsia" w:cs="Arial" w:hint="eastAsia"/>
          <w:sz w:val="24"/>
          <w:szCs w:val="24"/>
        </w:rPr>
        <w:t>北京论坛分论坛II：文明传承与互动视角下的“一带一路”</w:t>
      </w:r>
      <w:r w:rsidR="00675EA2">
        <w:rPr>
          <w:rFonts w:asciiTheme="minorEastAsia" w:hAnsiTheme="minorEastAsia" w:cs="Arial" w:hint="eastAsia"/>
          <w:sz w:val="24"/>
          <w:szCs w:val="24"/>
        </w:rPr>
        <w:t>等。</w:t>
      </w:r>
    </w:p>
    <w:p w:rsidR="00130389" w:rsidRDefault="005D5A51" w:rsidP="00675EA2">
      <w:pPr>
        <w:spacing w:line="360" w:lineRule="auto"/>
        <w:ind w:firstLineChars="200" w:firstLine="480"/>
        <w:rPr>
          <w:rFonts w:asciiTheme="minorEastAsia" w:hAnsiTheme="minorEastAsia" w:cs="Arial"/>
          <w:sz w:val="24"/>
          <w:szCs w:val="24"/>
        </w:rPr>
      </w:pPr>
      <w:r w:rsidRPr="00675EA2">
        <w:rPr>
          <w:rFonts w:asciiTheme="minorEastAsia" w:hAnsiTheme="minorEastAsia" w:cs="Arial" w:hint="eastAsia"/>
          <w:sz w:val="24"/>
          <w:szCs w:val="24"/>
        </w:rPr>
        <w:t>2017</w:t>
      </w:r>
      <w:r w:rsidR="00675EA2">
        <w:rPr>
          <w:rFonts w:asciiTheme="minorEastAsia" w:hAnsiTheme="minorEastAsia" w:cs="Arial" w:hint="eastAsia"/>
          <w:sz w:val="24"/>
          <w:szCs w:val="24"/>
        </w:rPr>
        <w:t>年</w:t>
      </w:r>
      <w:r w:rsidRPr="00675EA2">
        <w:rPr>
          <w:rFonts w:asciiTheme="minorEastAsia" w:hAnsiTheme="minorEastAsia" w:cs="Arial" w:hint="eastAsia"/>
          <w:sz w:val="24"/>
          <w:szCs w:val="24"/>
        </w:rPr>
        <w:t>，外国语学院共聘任专职外籍教师30余位，其中副教授、教授级别的外籍教师5位，在专业课程讲授、学生论文指导、学术讲座开设及青年教师指导等方面尤其发挥重要作用。2017年暑期，学院邀请12位外籍教师开设10门暑期英语选修课程。“北京大学‘一带一路’外国语言与文化系列公共课程”项目邀请25位外籍教师，面向全校学生开设阿拉伯语、土耳其语、西班牙语、韩国语、葡萄牙语、希伯来语等24个语种的选修课程，为</w:t>
      </w:r>
      <w:r w:rsidR="004316FE">
        <w:rPr>
          <w:rFonts w:asciiTheme="minorEastAsia" w:hAnsiTheme="minorEastAsia" w:cs="Arial" w:hint="eastAsia"/>
          <w:sz w:val="24"/>
          <w:szCs w:val="24"/>
        </w:rPr>
        <w:t>北京大学</w:t>
      </w:r>
      <w:r w:rsidRPr="00675EA2">
        <w:rPr>
          <w:rFonts w:asciiTheme="minorEastAsia" w:hAnsiTheme="minorEastAsia" w:cs="Arial" w:hint="eastAsia"/>
          <w:sz w:val="24"/>
          <w:szCs w:val="24"/>
        </w:rPr>
        <w:t>学生了解“一带一路”沿线国家语言文化历史传统提供了良好平台。</w:t>
      </w:r>
    </w:p>
    <w:p w:rsidR="00675EA2" w:rsidRPr="00675EA2" w:rsidRDefault="00675EA2" w:rsidP="00675EA2">
      <w:pPr>
        <w:spacing w:line="360" w:lineRule="auto"/>
        <w:ind w:firstLineChars="200" w:firstLine="480"/>
        <w:rPr>
          <w:rFonts w:asciiTheme="minorEastAsia" w:hAnsiTheme="minorEastAsia" w:cs="Arial"/>
          <w:sz w:val="24"/>
          <w:szCs w:val="24"/>
        </w:rPr>
      </w:pPr>
      <w:r w:rsidRPr="00675EA2">
        <w:rPr>
          <w:rFonts w:asciiTheme="minorEastAsia" w:hAnsiTheme="minorEastAsia" w:cs="Arial" w:hint="eastAsia"/>
          <w:sz w:val="24"/>
          <w:szCs w:val="24"/>
        </w:rPr>
        <w:t>学院优秀外籍教师持续为北大及社会带来积极贡献。英语系</w:t>
      </w:r>
      <w:r w:rsidRPr="00675EA2">
        <w:rPr>
          <w:rFonts w:asciiTheme="minorEastAsia" w:hAnsiTheme="minorEastAsia" w:cs="Arial"/>
          <w:sz w:val="24"/>
          <w:szCs w:val="24"/>
        </w:rPr>
        <w:t>Donald David Stone</w:t>
      </w:r>
      <w:r w:rsidRPr="00675EA2">
        <w:rPr>
          <w:rFonts w:asciiTheme="minorEastAsia" w:hAnsiTheme="minorEastAsia" w:cs="Arial" w:hint="eastAsia"/>
          <w:sz w:val="24"/>
          <w:szCs w:val="24"/>
        </w:rPr>
        <w:t>教授继续向北京大学赛克勒考古与艺术博物馆捐赠艺术品</w:t>
      </w:r>
      <w:r>
        <w:rPr>
          <w:rFonts w:asciiTheme="minorEastAsia" w:hAnsiTheme="minorEastAsia" w:cs="Arial" w:hint="eastAsia"/>
          <w:sz w:val="24"/>
          <w:szCs w:val="24"/>
        </w:rPr>
        <w:t>、</w:t>
      </w:r>
      <w:r w:rsidRPr="00675EA2">
        <w:rPr>
          <w:rFonts w:asciiTheme="minorEastAsia" w:hAnsiTheme="minorEastAsia" w:cs="Arial" w:hint="eastAsia"/>
          <w:sz w:val="24"/>
          <w:szCs w:val="24"/>
        </w:rPr>
        <w:t>举办展览</w:t>
      </w:r>
      <w:r w:rsidR="00F617C9">
        <w:rPr>
          <w:rFonts w:asciiTheme="minorEastAsia" w:hAnsiTheme="minorEastAsia" w:cs="Arial" w:hint="eastAsia"/>
          <w:sz w:val="24"/>
          <w:szCs w:val="24"/>
        </w:rPr>
        <w:t>和</w:t>
      </w:r>
      <w:r w:rsidRPr="00675EA2">
        <w:rPr>
          <w:rFonts w:asciiTheme="minorEastAsia" w:hAnsiTheme="minorEastAsia" w:cs="Arial" w:hint="eastAsia"/>
          <w:sz w:val="24"/>
          <w:szCs w:val="24"/>
        </w:rPr>
        <w:t>相关主题讲座。北京大学外国戏剧与电影研究所的艺术总监</w:t>
      </w:r>
      <w:r w:rsidRPr="00675EA2">
        <w:rPr>
          <w:rFonts w:asciiTheme="minorEastAsia" w:hAnsiTheme="minorEastAsia" w:cs="Arial"/>
          <w:sz w:val="24"/>
          <w:szCs w:val="24"/>
        </w:rPr>
        <w:t>Joseph Graves</w:t>
      </w:r>
      <w:r w:rsidRPr="00675EA2">
        <w:rPr>
          <w:rFonts w:asciiTheme="minorEastAsia" w:hAnsiTheme="minorEastAsia" w:cs="Arial" w:hint="eastAsia"/>
          <w:sz w:val="24"/>
          <w:szCs w:val="24"/>
        </w:rPr>
        <w:t xml:space="preserve"> Burnett主演的英文话剧在全国各地演出，受到热烈反响。</w:t>
      </w:r>
    </w:p>
    <w:p w:rsidR="005D5A51" w:rsidRDefault="005D5A51" w:rsidP="00675EA2">
      <w:pPr>
        <w:spacing w:line="360" w:lineRule="auto"/>
        <w:ind w:firstLineChars="200" w:firstLine="480"/>
        <w:rPr>
          <w:rFonts w:asciiTheme="minorEastAsia" w:hAnsiTheme="minorEastAsia" w:cs="Arial"/>
          <w:sz w:val="24"/>
          <w:szCs w:val="24"/>
        </w:rPr>
      </w:pPr>
      <w:r w:rsidRPr="00675EA2">
        <w:rPr>
          <w:rFonts w:asciiTheme="minorEastAsia" w:hAnsiTheme="minorEastAsia" w:cs="Arial" w:hint="eastAsia"/>
          <w:sz w:val="24"/>
          <w:szCs w:val="24"/>
        </w:rPr>
        <w:t>外国语学院持续与港澳台地区以及境外一流高校及教育文化机构保持良好的合作交流。学院与东京外国语大学、澳门理工大学、里昂高等师范学校、巴黎高等师范学校、格拉纳达大学、</w:t>
      </w:r>
      <w:r w:rsidRPr="00675EA2">
        <w:rPr>
          <w:rFonts w:asciiTheme="minorEastAsia" w:hAnsiTheme="minorEastAsia" w:cs="Arial"/>
          <w:sz w:val="24"/>
          <w:szCs w:val="24"/>
        </w:rPr>
        <w:t>Indian Council for Cultural Relations</w:t>
      </w:r>
      <w:r w:rsidRPr="00675EA2">
        <w:rPr>
          <w:rFonts w:asciiTheme="minorEastAsia" w:hAnsiTheme="minorEastAsia" w:cs="Arial" w:hint="eastAsia"/>
          <w:sz w:val="24"/>
          <w:szCs w:val="24"/>
        </w:rPr>
        <w:t>等高校及机构均持续推进学术交流及师生互派工作。</w:t>
      </w:r>
    </w:p>
    <w:p w:rsidR="00B12D5C" w:rsidRDefault="00B12D5C" w:rsidP="00B12D5C">
      <w:pPr>
        <w:spacing w:line="360" w:lineRule="auto"/>
        <w:rPr>
          <w:rFonts w:asciiTheme="minorEastAsia" w:hAnsiTheme="minorEastAsia" w:cs="Arial"/>
          <w:sz w:val="24"/>
          <w:szCs w:val="24"/>
        </w:rPr>
      </w:pPr>
      <w:r w:rsidRPr="00B15927">
        <w:rPr>
          <w:rFonts w:asciiTheme="minorEastAsia" w:hAnsiTheme="minorEastAsia" w:cs="Arial" w:hint="eastAsia"/>
          <w:sz w:val="24"/>
          <w:szCs w:val="24"/>
        </w:rPr>
        <w:t>【</w:t>
      </w:r>
      <w:r>
        <w:rPr>
          <w:rFonts w:asciiTheme="minorEastAsia" w:hAnsiTheme="minorEastAsia" w:cs="Arial" w:hint="eastAsia"/>
          <w:sz w:val="24"/>
          <w:szCs w:val="24"/>
        </w:rPr>
        <w:t>队伍建设</w:t>
      </w:r>
      <w:r w:rsidRPr="00B15927">
        <w:rPr>
          <w:rFonts w:asciiTheme="minorEastAsia" w:hAnsiTheme="minorEastAsia" w:cs="Arial" w:hint="eastAsia"/>
          <w:sz w:val="24"/>
          <w:szCs w:val="24"/>
        </w:rPr>
        <w:t>】</w:t>
      </w:r>
      <w:r w:rsidRPr="006B703D">
        <w:rPr>
          <w:rFonts w:asciiTheme="minorEastAsia" w:hAnsiTheme="minorEastAsia" w:cs="Arial" w:hint="eastAsia"/>
          <w:sz w:val="24"/>
          <w:szCs w:val="24"/>
        </w:rPr>
        <w:t>至201</w:t>
      </w:r>
      <w:r w:rsidRPr="006B703D">
        <w:rPr>
          <w:rFonts w:asciiTheme="minorEastAsia" w:hAnsiTheme="minorEastAsia" w:cs="Arial"/>
          <w:sz w:val="24"/>
          <w:szCs w:val="24"/>
        </w:rPr>
        <w:t>7</w:t>
      </w:r>
      <w:r w:rsidRPr="006B703D">
        <w:rPr>
          <w:rFonts w:asciiTheme="minorEastAsia" w:hAnsiTheme="minorEastAsia" w:cs="Arial" w:hint="eastAsia"/>
          <w:sz w:val="24"/>
          <w:szCs w:val="24"/>
        </w:rPr>
        <w:t>年12月，外国语学院共有在职教师218人，其中教授61人，副教授90人，讲师50人（含博士后5人），助理教授17人。离退休人员23</w:t>
      </w:r>
      <w:r>
        <w:rPr>
          <w:rFonts w:asciiTheme="minorEastAsia" w:hAnsiTheme="minorEastAsia" w:cs="Arial"/>
          <w:sz w:val="24"/>
          <w:szCs w:val="24"/>
        </w:rPr>
        <w:t>3</w:t>
      </w:r>
      <w:r w:rsidRPr="006B703D">
        <w:rPr>
          <w:rFonts w:asciiTheme="minorEastAsia" w:hAnsiTheme="minorEastAsia" w:cs="Arial" w:hint="eastAsia"/>
          <w:sz w:val="24"/>
          <w:szCs w:val="24"/>
        </w:rPr>
        <w:t>人，其中离休人员2</w:t>
      </w:r>
      <w:r w:rsidRPr="006B703D">
        <w:rPr>
          <w:rFonts w:asciiTheme="minorEastAsia" w:hAnsiTheme="minorEastAsia" w:cs="Arial"/>
          <w:sz w:val="24"/>
          <w:szCs w:val="24"/>
        </w:rPr>
        <w:t>1</w:t>
      </w:r>
      <w:r w:rsidRPr="006B703D">
        <w:rPr>
          <w:rFonts w:asciiTheme="minorEastAsia" w:hAnsiTheme="minorEastAsia" w:cs="Arial" w:hint="eastAsia"/>
          <w:sz w:val="24"/>
          <w:szCs w:val="24"/>
        </w:rPr>
        <w:t>人。2017年新入职助理教授6人，调出2人，退休5人。陈明教授入选2017年“百千万人才工程”国家级人选，被授予“有突出贡</w:t>
      </w:r>
      <w:r w:rsidRPr="006B703D">
        <w:rPr>
          <w:rFonts w:asciiTheme="minorEastAsia" w:hAnsiTheme="minorEastAsia" w:cs="Arial" w:hint="eastAsia"/>
          <w:sz w:val="24"/>
          <w:szCs w:val="24"/>
        </w:rPr>
        <w:lastRenderedPageBreak/>
        <w:t>献中青年专家”荣誉称号。</w:t>
      </w:r>
    </w:p>
    <w:p w:rsidR="0081324B" w:rsidRDefault="005661EF" w:rsidP="004316FE">
      <w:pPr>
        <w:spacing w:line="360" w:lineRule="auto"/>
        <w:rPr>
          <w:rFonts w:asciiTheme="minorEastAsia" w:hAnsiTheme="minorEastAsia" w:cs="Arial"/>
          <w:sz w:val="24"/>
          <w:szCs w:val="24"/>
        </w:rPr>
      </w:pPr>
      <w:r w:rsidRPr="005D5A51">
        <w:rPr>
          <w:rFonts w:asciiTheme="minorEastAsia" w:hAnsiTheme="minorEastAsia" w:cs="Arial" w:hint="eastAsia"/>
          <w:sz w:val="24"/>
          <w:szCs w:val="24"/>
        </w:rPr>
        <w:t>【党建工作】</w:t>
      </w:r>
      <w:r w:rsidR="00462670" w:rsidRPr="005D5A51">
        <w:rPr>
          <w:rFonts w:asciiTheme="minorEastAsia" w:hAnsiTheme="minorEastAsia" w:cs="Arial" w:hint="eastAsia"/>
          <w:sz w:val="24"/>
          <w:szCs w:val="24"/>
        </w:rPr>
        <w:t>截</w:t>
      </w:r>
      <w:r w:rsidR="00462670">
        <w:rPr>
          <w:rFonts w:asciiTheme="minorEastAsia" w:hAnsiTheme="minorEastAsia" w:cs="Arial" w:hint="eastAsia"/>
          <w:sz w:val="24"/>
          <w:szCs w:val="24"/>
        </w:rPr>
        <w:t>至</w:t>
      </w:r>
      <w:r w:rsidR="00462670" w:rsidRPr="005D5A51">
        <w:rPr>
          <w:rFonts w:asciiTheme="minorEastAsia" w:hAnsiTheme="minorEastAsia" w:cs="Arial" w:hint="eastAsia"/>
          <w:sz w:val="24"/>
          <w:szCs w:val="24"/>
        </w:rPr>
        <w:t>201</w:t>
      </w:r>
      <w:r w:rsidR="00462670">
        <w:rPr>
          <w:rFonts w:asciiTheme="minorEastAsia" w:hAnsiTheme="minorEastAsia" w:cs="Arial"/>
          <w:sz w:val="24"/>
          <w:szCs w:val="24"/>
        </w:rPr>
        <w:t>7</w:t>
      </w:r>
      <w:r w:rsidR="00462670" w:rsidRPr="005D5A51">
        <w:rPr>
          <w:rFonts w:asciiTheme="minorEastAsia" w:hAnsiTheme="minorEastAsia" w:cs="Arial" w:hint="eastAsia"/>
          <w:sz w:val="24"/>
          <w:szCs w:val="24"/>
        </w:rPr>
        <w:t>年底，学院共有5</w:t>
      </w:r>
      <w:r w:rsidR="00462670">
        <w:rPr>
          <w:rFonts w:asciiTheme="minorEastAsia" w:hAnsiTheme="minorEastAsia" w:cs="Arial" w:hint="eastAsia"/>
          <w:sz w:val="24"/>
          <w:szCs w:val="24"/>
        </w:rPr>
        <w:t>42</w:t>
      </w:r>
      <w:r w:rsidR="00462670" w:rsidRPr="005D5A51">
        <w:rPr>
          <w:rFonts w:asciiTheme="minorEastAsia" w:hAnsiTheme="minorEastAsia" w:cs="Arial" w:hint="eastAsia"/>
          <w:sz w:val="24"/>
          <w:szCs w:val="24"/>
        </w:rPr>
        <w:t>名党员，其中在职教工党员117名、离退休教工党员1</w:t>
      </w:r>
      <w:r w:rsidR="00462670">
        <w:rPr>
          <w:rFonts w:asciiTheme="minorEastAsia" w:hAnsiTheme="minorEastAsia" w:cs="Arial" w:hint="eastAsia"/>
          <w:sz w:val="24"/>
          <w:szCs w:val="24"/>
        </w:rPr>
        <w:t>28</w:t>
      </w:r>
      <w:r w:rsidR="00462670" w:rsidRPr="005D5A51">
        <w:rPr>
          <w:rFonts w:asciiTheme="minorEastAsia" w:hAnsiTheme="minorEastAsia" w:cs="Arial" w:hint="eastAsia"/>
          <w:sz w:val="24"/>
          <w:szCs w:val="24"/>
        </w:rPr>
        <w:t>名、学生党员</w:t>
      </w:r>
      <w:r w:rsidR="00462670">
        <w:rPr>
          <w:rFonts w:asciiTheme="minorEastAsia" w:hAnsiTheme="minorEastAsia" w:cs="Arial" w:hint="eastAsia"/>
          <w:sz w:val="24"/>
          <w:szCs w:val="24"/>
        </w:rPr>
        <w:t>297</w:t>
      </w:r>
      <w:r w:rsidR="00462670" w:rsidRPr="005D5A51">
        <w:rPr>
          <w:rFonts w:asciiTheme="minorEastAsia" w:hAnsiTheme="minorEastAsia" w:cs="Arial" w:hint="eastAsia"/>
          <w:sz w:val="24"/>
          <w:szCs w:val="24"/>
        </w:rPr>
        <w:t>名。</w:t>
      </w:r>
      <w:r w:rsidRPr="005D5A51">
        <w:rPr>
          <w:rFonts w:asciiTheme="minorEastAsia" w:hAnsiTheme="minorEastAsia" w:cs="Arial" w:hint="eastAsia"/>
          <w:sz w:val="24"/>
          <w:szCs w:val="24"/>
        </w:rPr>
        <w:t>全院</w:t>
      </w:r>
      <w:r w:rsidR="00032A64" w:rsidRPr="005D5A51">
        <w:rPr>
          <w:rFonts w:asciiTheme="minorEastAsia" w:hAnsiTheme="minorEastAsia" w:cs="Arial" w:hint="eastAsia"/>
          <w:sz w:val="24"/>
          <w:szCs w:val="24"/>
        </w:rPr>
        <w:t>共</w:t>
      </w:r>
      <w:r w:rsidRPr="005D5A51">
        <w:rPr>
          <w:rFonts w:asciiTheme="minorEastAsia" w:hAnsiTheme="minorEastAsia" w:cs="Arial" w:hint="eastAsia"/>
          <w:sz w:val="24"/>
          <w:szCs w:val="24"/>
        </w:rPr>
        <w:t>2</w:t>
      </w:r>
      <w:r w:rsidR="00A202F5" w:rsidRPr="005D5A51">
        <w:rPr>
          <w:rFonts w:asciiTheme="minorEastAsia" w:hAnsiTheme="minorEastAsia" w:cs="Arial" w:hint="eastAsia"/>
          <w:sz w:val="24"/>
          <w:szCs w:val="24"/>
        </w:rPr>
        <w:t>6</w:t>
      </w:r>
      <w:r w:rsidRPr="005D5A51">
        <w:rPr>
          <w:rFonts w:asciiTheme="minorEastAsia" w:hAnsiTheme="minorEastAsia" w:cs="Arial" w:hint="eastAsia"/>
          <w:sz w:val="24"/>
          <w:szCs w:val="24"/>
        </w:rPr>
        <w:t>个党支部，其中在职教职工支部13个、离退休教职工支部4个、学生支部</w:t>
      </w:r>
      <w:r w:rsidR="00A202F5" w:rsidRPr="005D5A51">
        <w:rPr>
          <w:rFonts w:asciiTheme="minorEastAsia" w:hAnsiTheme="minorEastAsia" w:cs="Arial" w:hint="eastAsia"/>
          <w:sz w:val="24"/>
          <w:szCs w:val="24"/>
        </w:rPr>
        <w:t>9</w:t>
      </w:r>
      <w:r w:rsidRPr="005D5A51">
        <w:rPr>
          <w:rFonts w:asciiTheme="minorEastAsia" w:hAnsiTheme="minorEastAsia" w:cs="Arial" w:hint="eastAsia"/>
          <w:sz w:val="24"/>
          <w:szCs w:val="24"/>
        </w:rPr>
        <w:t>个。</w:t>
      </w:r>
      <w:r w:rsidR="0081324B" w:rsidRPr="005D5A51">
        <w:rPr>
          <w:rFonts w:asciiTheme="minorEastAsia" w:hAnsiTheme="minorEastAsia" w:cs="Arial" w:hint="eastAsia"/>
          <w:sz w:val="24"/>
          <w:szCs w:val="24"/>
        </w:rPr>
        <w:t>201</w:t>
      </w:r>
      <w:r w:rsidR="0081324B">
        <w:rPr>
          <w:rFonts w:asciiTheme="minorEastAsia" w:hAnsiTheme="minorEastAsia" w:cs="Arial" w:hint="eastAsia"/>
          <w:sz w:val="24"/>
          <w:szCs w:val="24"/>
        </w:rPr>
        <w:t>7</w:t>
      </w:r>
      <w:r w:rsidR="0081324B" w:rsidRPr="005D5A51">
        <w:rPr>
          <w:rFonts w:asciiTheme="minorEastAsia" w:hAnsiTheme="minorEastAsia" w:cs="Arial" w:hint="eastAsia"/>
          <w:sz w:val="24"/>
          <w:szCs w:val="24"/>
        </w:rPr>
        <w:t>年新发展党员6</w:t>
      </w:r>
      <w:r w:rsidR="0081324B">
        <w:rPr>
          <w:rFonts w:asciiTheme="minorEastAsia" w:hAnsiTheme="minorEastAsia" w:cs="Arial"/>
          <w:sz w:val="24"/>
          <w:szCs w:val="24"/>
        </w:rPr>
        <w:t>0</w:t>
      </w:r>
      <w:r w:rsidR="0081324B" w:rsidRPr="005D5A51">
        <w:rPr>
          <w:rFonts w:asciiTheme="minorEastAsia" w:hAnsiTheme="minorEastAsia" w:cs="Arial" w:hint="eastAsia"/>
          <w:sz w:val="24"/>
          <w:szCs w:val="24"/>
        </w:rPr>
        <w:t>名，转正预备党员</w:t>
      </w:r>
      <w:r w:rsidR="0081324B">
        <w:rPr>
          <w:rFonts w:asciiTheme="minorEastAsia" w:hAnsiTheme="minorEastAsia" w:cs="Arial" w:hint="eastAsia"/>
          <w:sz w:val="24"/>
          <w:szCs w:val="24"/>
        </w:rPr>
        <w:t>33</w:t>
      </w:r>
      <w:r w:rsidR="0081324B" w:rsidRPr="005D5A51">
        <w:rPr>
          <w:rFonts w:asciiTheme="minorEastAsia" w:hAnsiTheme="minorEastAsia" w:cs="Arial" w:hint="eastAsia"/>
          <w:sz w:val="24"/>
          <w:szCs w:val="24"/>
        </w:rPr>
        <w:t>名。</w:t>
      </w:r>
      <w:r w:rsidR="0081324B">
        <w:rPr>
          <w:rFonts w:asciiTheme="minorEastAsia" w:hAnsiTheme="minorEastAsia" w:cs="Arial" w:hint="eastAsia"/>
          <w:sz w:val="24"/>
          <w:szCs w:val="24"/>
        </w:rPr>
        <w:t>召开了7次党委扩大会，行政</w:t>
      </w:r>
      <w:r w:rsidR="0081324B" w:rsidRPr="005D5A51">
        <w:rPr>
          <w:rFonts w:asciiTheme="minorEastAsia" w:hAnsiTheme="minorEastAsia" w:cs="Arial" w:hint="eastAsia"/>
          <w:sz w:val="24"/>
          <w:szCs w:val="24"/>
        </w:rPr>
        <w:t>党支部等</w:t>
      </w:r>
      <w:r w:rsidR="0081324B">
        <w:rPr>
          <w:rFonts w:asciiTheme="minorEastAsia" w:hAnsiTheme="minorEastAsia" w:cs="Arial"/>
          <w:sz w:val="24"/>
          <w:szCs w:val="24"/>
        </w:rPr>
        <w:t>8</w:t>
      </w:r>
      <w:r w:rsidR="0081324B" w:rsidRPr="005D5A51">
        <w:rPr>
          <w:rFonts w:asciiTheme="minorEastAsia" w:hAnsiTheme="minorEastAsia" w:cs="Arial" w:hint="eastAsia"/>
          <w:sz w:val="24"/>
          <w:szCs w:val="24"/>
        </w:rPr>
        <w:t>个支部完成换届改选。</w:t>
      </w:r>
      <w:r w:rsidR="0081324B" w:rsidRPr="00130389">
        <w:rPr>
          <w:rFonts w:asciiTheme="minorEastAsia" w:hAnsiTheme="minorEastAsia" w:cs="Arial" w:hint="eastAsia"/>
          <w:sz w:val="24"/>
          <w:szCs w:val="24"/>
        </w:rPr>
        <w:t>所有党员按时缴纳党费。同时，学院党委和各支部完成8项2016—2017学年校级基层党建创新结项，并新申报获批7项2017—2018学年项目。</w:t>
      </w:r>
    </w:p>
    <w:p w:rsidR="00ED76FD" w:rsidRPr="00ED76FD" w:rsidRDefault="0081324B" w:rsidP="0081324B">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外院党委</w:t>
      </w:r>
      <w:r w:rsidR="00ED76FD" w:rsidRPr="00ED76FD">
        <w:rPr>
          <w:rFonts w:asciiTheme="minorEastAsia" w:hAnsiTheme="minorEastAsia" w:cs="Arial" w:hint="eastAsia"/>
          <w:sz w:val="24"/>
          <w:szCs w:val="24"/>
        </w:rPr>
        <w:t>坚持知行合一，扎实开展专题学习教育</w:t>
      </w:r>
      <w:r w:rsidR="00ED76FD">
        <w:rPr>
          <w:rFonts w:asciiTheme="minorEastAsia" w:hAnsiTheme="minorEastAsia" w:cs="Arial" w:hint="eastAsia"/>
          <w:sz w:val="24"/>
          <w:szCs w:val="24"/>
        </w:rPr>
        <w:t>。</w:t>
      </w:r>
      <w:r w:rsidR="0019617E">
        <w:rPr>
          <w:rFonts w:asciiTheme="minorEastAsia" w:hAnsiTheme="minorEastAsia" w:cs="Arial" w:hint="eastAsia"/>
          <w:sz w:val="24"/>
          <w:szCs w:val="24"/>
        </w:rPr>
        <w:t>一</w:t>
      </w:r>
      <w:r w:rsidR="00ED76FD">
        <w:rPr>
          <w:rFonts w:asciiTheme="minorEastAsia" w:hAnsiTheme="minorEastAsia" w:cs="Arial" w:hint="eastAsia"/>
          <w:sz w:val="24"/>
          <w:szCs w:val="24"/>
        </w:rPr>
        <w:t>是</w:t>
      </w:r>
      <w:r w:rsidRPr="0081324B">
        <w:rPr>
          <w:rFonts w:asciiTheme="minorEastAsia" w:hAnsiTheme="minorEastAsia" w:cs="Arial" w:hint="eastAsia"/>
          <w:sz w:val="24"/>
          <w:szCs w:val="24"/>
        </w:rPr>
        <w:t>逐步推进“两学一做”学习教育常态化制度化，依托党委学习、党支部“三会一课”等基本制度，融入日常、抓在经常。</w:t>
      </w:r>
      <w:r>
        <w:rPr>
          <w:rFonts w:asciiTheme="minorEastAsia" w:hAnsiTheme="minorEastAsia" w:cs="Arial" w:hint="eastAsia"/>
          <w:sz w:val="24"/>
          <w:szCs w:val="24"/>
        </w:rPr>
        <w:t>院长、书记及</w:t>
      </w:r>
      <w:r w:rsidRPr="0081324B">
        <w:rPr>
          <w:rFonts w:asciiTheme="minorEastAsia" w:hAnsiTheme="minorEastAsia" w:cs="Arial" w:hint="eastAsia"/>
          <w:sz w:val="24"/>
          <w:szCs w:val="24"/>
        </w:rPr>
        <w:t>30多名学生一起</w:t>
      </w:r>
      <w:r>
        <w:rPr>
          <w:rFonts w:asciiTheme="minorEastAsia" w:hAnsiTheme="minorEastAsia" w:cs="Arial" w:hint="eastAsia"/>
          <w:sz w:val="24"/>
          <w:szCs w:val="24"/>
        </w:rPr>
        <w:t>集体观看了党的十九大</w:t>
      </w:r>
      <w:r w:rsidRPr="0081324B">
        <w:rPr>
          <w:rFonts w:asciiTheme="minorEastAsia" w:hAnsiTheme="minorEastAsia" w:cs="Arial" w:hint="eastAsia"/>
          <w:sz w:val="24"/>
          <w:szCs w:val="24"/>
        </w:rPr>
        <w:t>开幕</w:t>
      </w:r>
      <w:r>
        <w:rPr>
          <w:rFonts w:asciiTheme="minorEastAsia" w:hAnsiTheme="minorEastAsia" w:cs="Arial" w:hint="eastAsia"/>
          <w:sz w:val="24"/>
          <w:szCs w:val="24"/>
        </w:rPr>
        <w:t>式，</w:t>
      </w:r>
      <w:r w:rsidRPr="0081324B">
        <w:rPr>
          <w:rFonts w:asciiTheme="minorEastAsia" w:hAnsiTheme="minorEastAsia" w:cs="Arial" w:hint="eastAsia"/>
          <w:sz w:val="24"/>
          <w:szCs w:val="24"/>
        </w:rPr>
        <w:t>党政领导班子集体学习</w:t>
      </w:r>
      <w:r>
        <w:rPr>
          <w:rFonts w:asciiTheme="minorEastAsia" w:hAnsiTheme="minorEastAsia" w:cs="Arial" w:hint="eastAsia"/>
          <w:sz w:val="24"/>
          <w:szCs w:val="24"/>
        </w:rPr>
        <w:t>研讨</w:t>
      </w:r>
      <w:r w:rsidRPr="0081324B">
        <w:rPr>
          <w:rFonts w:asciiTheme="minorEastAsia" w:hAnsiTheme="minorEastAsia" w:cs="Arial" w:hint="eastAsia"/>
          <w:sz w:val="24"/>
          <w:szCs w:val="24"/>
        </w:rPr>
        <w:t>了《习近平总书记在十九大开幕会上的报告》，召开党委扩大会</w:t>
      </w:r>
      <w:r>
        <w:rPr>
          <w:rFonts w:asciiTheme="minorEastAsia" w:hAnsiTheme="minorEastAsia" w:cs="Arial" w:hint="eastAsia"/>
          <w:sz w:val="24"/>
          <w:szCs w:val="24"/>
        </w:rPr>
        <w:t>向全院党支部和党员</w:t>
      </w:r>
      <w:r w:rsidRPr="0081324B">
        <w:rPr>
          <w:rFonts w:asciiTheme="minorEastAsia" w:hAnsiTheme="minorEastAsia" w:cs="Arial" w:hint="eastAsia"/>
          <w:sz w:val="24"/>
          <w:szCs w:val="24"/>
        </w:rPr>
        <w:t>做了详细部署</w:t>
      </w:r>
      <w:r>
        <w:rPr>
          <w:rFonts w:asciiTheme="minorEastAsia" w:hAnsiTheme="minorEastAsia" w:cs="Arial" w:hint="eastAsia"/>
          <w:sz w:val="24"/>
          <w:szCs w:val="24"/>
        </w:rPr>
        <w:t>。</w:t>
      </w:r>
      <w:r w:rsidRPr="0081324B">
        <w:rPr>
          <w:rFonts w:asciiTheme="minorEastAsia" w:hAnsiTheme="minorEastAsia" w:cs="Arial" w:hint="eastAsia"/>
          <w:sz w:val="24"/>
          <w:szCs w:val="24"/>
        </w:rPr>
        <w:t>到12月底，各党支部开展了丰富多样的以“学习十九大精神、学习新党章”为主题的党日活动。</w:t>
      </w:r>
      <w:r w:rsidR="0019617E">
        <w:rPr>
          <w:rFonts w:asciiTheme="minorEastAsia" w:hAnsiTheme="minorEastAsia" w:cs="Arial" w:hint="eastAsia"/>
          <w:sz w:val="24"/>
          <w:szCs w:val="24"/>
        </w:rPr>
        <w:t>二</w:t>
      </w:r>
      <w:r w:rsidR="00ED76FD">
        <w:rPr>
          <w:rFonts w:asciiTheme="minorEastAsia" w:hAnsiTheme="minorEastAsia" w:cs="Arial" w:hint="eastAsia"/>
          <w:sz w:val="24"/>
          <w:szCs w:val="24"/>
        </w:rPr>
        <w:t>是</w:t>
      </w:r>
      <w:r w:rsidR="00ED76FD" w:rsidRPr="00ED76FD">
        <w:rPr>
          <w:rFonts w:asciiTheme="minorEastAsia" w:hAnsiTheme="minorEastAsia" w:cs="Arial" w:hint="eastAsia"/>
          <w:sz w:val="24"/>
          <w:szCs w:val="24"/>
        </w:rPr>
        <w:t>认真学习全国高校思想政治工作会议精神和中央31号文件精神，专门制定了工作实施方案</w:t>
      </w:r>
      <w:r w:rsidR="002D4EBE">
        <w:rPr>
          <w:rFonts w:asciiTheme="minorEastAsia" w:hAnsiTheme="minorEastAsia" w:cs="Arial" w:hint="eastAsia"/>
          <w:sz w:val="24"/>
          <w:szCs w:val="24"/>
        </w:rPr>
        <w:t>和整改方案</w:t>
      </w:r>
      <w:r w:rsidR="00ED76FD" w:rsidRPr="00ED76FD">
        <w:rPr>
          <w:rFonts w:asciiTheme="minorEastAsia" w:hAnsiTheme="minorEastAsia" w:cs="Arial" w:hint="eastAsia"/>
          <w:sz w:val="24"/>
          <w:szCs w:val="24"/>
        </w:rPr>
        <w:t>。学院党政</w:t>
      </w:r>
      <w:r w:rsidR="002D4EBE">
        <w:rPr>
          <w:rFonts w:asciiTheme="minorEastAsia" w:hAnsiTheme="minorEastAsia" w:cs="Arial" w:hint="eastAsia"/>
          <w:sz w:val="24"/>
          <w:szCs w:val="24"/>
        </w:rPr>
        <w:t>班子</w:t>
      </w:r>
      <w:r w:rsidR="00ED76FD" w:rsidRPr="00ED76FD">
        <w:rPr>
          <w:rFonts w:asciiTheme="minorEastAsia" w:hAnsiTheme="minorEastAsia" w:cs="Arial" w:hint="eastAsia"/>
          <w:sz w:val="24"/>
          <w:szCs w:val="24"/>
        </w:rPr>
        <w:t>7次进行了集体学习。学院党委通过党委会、党委扩大会进行专题部署，并通过系主任工作会议、统战人士座谈会、青年教师暨班主任座谈会、学术科研机构交流会等面向不同教师群体的活动平台广泛传达中央精神，号召全院教师充分认识到高校教师“立德树人”“教书育人”的使命感，以身作则提升师德素养。</w:t>
      </w:r>
    </w:p>
    <w:p w:rsidR="00130389" w:rsidRDefault="00130389" w:rsidP="005D5A51">
      <w:pPr>
        <w:spacing w:line="360" w:lineRule="auto"/>
        <w:ind w:firstLineChars="200" w:firstLine="480"/>
        <w:rPr>
          <w:rFonts w:asciiTheme="minorEastAsia" w:hAnsiTheme="minorEastAsia" w:cs="Arial"/>
          <w:sz w:val="24"/>
          <w:szCs w:val="24"/>
        </w:rPr>
      </w:pPr>
      <w:r w:rsidRPr="00130389">
        <w:rPr>
          <w:rFonts w:asciiTheme="minorEastAsia" w:hAnsiTheme="minorEastAsia" w:cs="Arial" w:hint="eastAsia"/>
          <w:sz w:val="24"/>
          <w:szCs w:val="24"/>
        </w:rPr>
        <w:t>2017年</w:t>
      </w:r>
      <w:r w:rsidR="0019617E">
        <w:rPr>
          <w:rFonts w:asciiTheme="minorEastAsia" w:hAnsiTheme="minorEastAsia" w:cs="Arial" w:hint="eastAsia"/>
          <w:sz w:val="24"/>
          <w:szCs w:val="24"/>
        </w:rPr>
        <w:t>上半年，学院党委</w:t>
      </w:r>
      <w:r w:rsidR="0019617E" w:rsidRPr="0019617E">
        <w:rPr>
          <w:rFonts w:asciiTheme="minorEastAsia" w:hAnsiTheme="minorEastAsia" w:cs="Arial" w:hint="eastAsia"/>
          <w:sz w:val="24"/>
          <w:szCs w:val="24"/>
        </w:rPr>
        <w:t>配合</w:t>
      </w:r>
      <w:r w:rsidR="0019617E">
        <w:rPr>
          <w:rFonts w:asciiTheme="minorEastAsia" w:hAnsiTheme="minorEastAsia" w:cs="Arial" w:hint="eastAsia"/>
          <w:sz w:val="24"/>
          <w:szCs w:val="24"/>
        </w:rPr>
        <w:t>学校党委做好</w:t>
      </w:r>
      <w:r w:rsidR="0019617E" w:rsidRPr="0019617E">
        <w:rPr>
          <w:rFonts w:asciiTheme="minorEastAsia" w:hAnsiTheme="minorEastAsia" w:cs="Arial" w:hint="eastAsia"/>
          <w:sz w:val="24"/>
          <w:szCs w:val="24"/>
        </w:rPr>
        <w:t>中央巡视组入校专项巡视</w:t>
      </w:r>
      <w:r w:rsidR="0019617E">
        <w:rPr>
          <w:rFonts w:asciiTheme="minorEastAsia" w:hAnsiTheme="minorEastAsia" w:cs="Arial" w:hint="eastAsia"/>
          <w:sz w:val="24"/>
          <w:szCs w:val="24"/>
        </w:rPr>
        <w:t>，提交了《</w:t>
      </w:r>
      <w:r w:rsidR="0019617E" w:rsidRPr="0019617E">
        <w:rPr>
          <w:rFonts w:asciiTheme="minorEastAsia" w:hAnsiTheme="minorEastAsia" w:cs="Arial" w:hint="eastAsia"/>
          <w:sz w:val="24"/>
          <w:szCs w:val="24"/>
        </w:rPr>
        <w:t>十八大以来外院党委工作总结</w:t>
      </w:r>
      <w:r w:rsidR="0019617E">
        <w:rPr>
          <w:rFonts w:asciiTheme="minorEastAsia" w:hAnsiTheme="minorEastAsia" w:cs="Arial" w:hint="eastAsia"/>
          <w:sz w:val="24"/>
          <w:szCs w:val="24"/>
        </w:rPr>
        <w:t>》，整理准备相关档案</w:t>
      </w:r>
      <w:r w:rsidR="0019617E" w:rsidRPr="0019617E">
        <w:rPr>
          <w:rFonts w:asciiTheme="minorEastAsia" w:hAnsiTheme="minorEastAsia" w:cs="Arial" w:hint="eastAsia"/>
          <w:sz w:val="24"/>
          <w:szCs w:val="24"/>
        </w:rPr>
        <w:t>材料</w:t>
      </w:r>
      <w:r w:rsidR="0019617E">
        <w:rPr>
          <w:rFonts w:asciiTheme="minorEastAsia" w:hAnsiTheme="minorEastAsia" w:cs="Arial" w:hint="eastAsia"/>
          <w:sz w:val="24"/>
          <w:szCs w:val="24"/>
        </w:rPr>
        <w:t>以备检查，圆满完成学校布置的各项任务和各方面任务。</w:t>
      </w:r>
      <w:r w:rsidRPr="00130389">
        <w:rPr>
          <w:rFonts w:asciiTheme="minorEastAsia" w:hAnsiTheme="minorEastAsia" w:cs="Arial" w:hint="eastAsia"/>
          <w:sz w:val="24"/>
          <w:szCs w:val="24"/>
        </w:rPr>
        <w:t>下半年，为做好北京大学第十三次党代会筹备工作，学院党委按照学校统一部署，严格执行 “三下三上”程序，力争通知到每一位党员，广泛征求意见，</w:t>
      </w:r>
      <w:r>
        <w:rPr>
          <w:rFonts w:asciiTheme="minorEastAsia" w:hAnsiTheme="minorEastAsia" w:cs="Arial" w:hint="eastAsia"/>
          <w:sz w:val="24"/>
          <w:szCs w:val="24"/>
        </w:rPr>
        <w:t>顺利召开</w:t>
      </w:r>
      <w:r w:rsidRPr="00130389">
        <w:rPr>
          <w:rFonts w:asciiTheme="minorEastAsia" w:hAnsiTheme="minorEastAsia" w:cs="Arial" w:hint="eastAsia"/>
          <w:sz w:val="24"/>
          <w:szCs w:val="24"/>
        </w:rPr>
        <w:t>党员代表大会。</w:t>
      </w:r>
    </w:p>
    <w:p w:rsidR="0081324B" w:rsidRDefault="0081324B" w:rsidP="0081324B">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学院党委再次被评为“北京大学党务和思想政治工作先进集体”，宁琦</w:t>
      </w:r>
      <w:r w:rsidRPr="00130389">
        <w:rPr>
          <w:rFonts w:asciiTheme="minorEastAsia" w:hAnsiTheme="minorEastAsia" w:cs="Arial" w:hint="eastAsia"/>
          <w:sz w:val="24"/>
          <w:szCs w:val="24"/>
        </w:rPr>
        <w:t>同志荣获“北京大学优秀党务和思想政治工作者</w:t>
      </w:r>
      <w:r>
        <w:rPr>
          <w:rFonts w:asciiTheme="minorEastAsia" w:hAnsiTheme="minorEastAsia" w:cs="Arial" w:hint="eastAsia"/>
          <w:sz w:val="24"/>
          <w:szCs w:val="24"/>
        </w:rPr>
        <w:t>——李大钊奖</w:t>
      </w:r>
      <w:r w:rsidRPr="00130389">
        <w:rPr>
          <w:rFonts w:asciiTheme="minorEastAsia" w:hAnsiTheme="minorEastAsia" w:cs="Arial" w:hint="eastAsia"/>
          <w:sz w:val="24"/>
          <w:szCs w:val="24"/>
        </w:rPr>
        <w:t>”表彰</w:t>
      </w:r>
      <w:r>
        <w:rPr>
          <w:rFonts w:asciiTheme="minorEastAsia" w:hAnsiTheme="minorEastAsia" w:cs="Arial" w:hint="eastAsia"/>
          <w:sz w:val="24"/>
          <w:szCs w:val="24"/>
        </w:rPr>
        <w:t>，张冬梅同志</w:t>
      </w:r>
      <w:r w:rsidRPr="00130389">
        <w:rPr>
          <w:rFonts w:asciiTheme="minorEastAsia" w:hAnsiTheme="minorEastAsia" w:cs="Arial" w:hint="eastAsia"/>
          <w:sz w:val="24"/>
          <w:szCs w:val="24"/>
        </w:rPr>
        <w:t>荣获“北京大学优秀党务和思想政治工作者”表彰。</w:t>
      </w:r>
    </w:p>
    <w:p w:rsidR="005661EF" w:rsidRDefault="00130389" w:rsidP="005D5A51">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截</w:t>
      </w:r>
      <w:r w:rsidR="00C57451" w:rsidRPr="005D5A51">
        <w:rPr>
          <w:rFonts w:asciiTheme="minorEastAsia" w:hAnsiTheme="minorEastAsia" w:cs="Arial" w:hint="eastAsia"/>
          <w:sz w:val="24"/>
          <w:szCs w:val="24"/>
        </w:rPr>
        <w:t>至201</w:t>
      </w:r>
      <w:r>
        <w:rPr>
          <w:rFonts w:asciiTheme="minorEastAsia" w:hAnsiTheme="minorEastAsia" w:cs="Arial"/>
          <w:sz w:val="24"/>
          <w:szCs w:val="24"/>
        </w:rPr>
        <w:t>7</w:t>
      </w:r>
      <w:r w:rsidR="00C57451" w:rsidRPr="005D5A51">
        <w:rPr>
          <w:rFonts w:asciiTheme="minorEastAsia" w:hAnsiTheme="minorEastAsia" w:cs="Arial" w:hint="eastAsia"/>
          <w:sz w:val="24"/>
          <w:szCs w:val="24"/>
        </w:rPr>
        <w:t>年底，学院共有工会会员近500名（含离退休员工和合同制员工会员）。在党委的领导下，学院工会围绕中心，服务大局，积极完成校工会布置</w:t>
      </w:r>
      <w:r w:rsidR="00C57451" w:rsidRPr="005D5A51">
        <w:rPr>
          <w:rFonts w:asciiTheme="minorEastAsia" w:hAnsiTheme="minorEastAsia" w:cs="Arial" w:hint="eastAsia"/>
          <w:sz w:val="24"/>
          <w:szCs w:val="24"/>
        </w:rPr>
        <w:lastRenderedPageBreak/>
        <w:t>的其他工作，如慰问全国劳模、校运动会、各种球赛、集体健步走、爱心基金募捐、各类评优活动等。并自主开展常规特色活动，包括组织教职员工健康体检、羽毛球锻炼等、开展春秋游活动</w:t>
      </w:r>
      <w:r w:rsidR="0019617E">
        <w:rPr>
          <w:rFonts w:asciiTheme="minorEastAsia" w:hAnsiTheme="minorEastAsia" w:cs="Arial" w:hint="eastAsia"/>
          <w:sz w:val="24"/>
          <w:szCs w:val="24"/>
        </w:rPr>
        <w:t>，包括赴昌平农业嘉年华和</w:t>
      </w:r>
      <w:r w:rsidR="0019617E" w:rsidRPr="0019617E">
        <w:rPr>
          <w:rFonts w:asciiTheme="minorEastAsia" w:hAnsiTheme="minorEastAsia" w:cs="Arial" w:hint="eastAsia"/>
          <w:sz w:val="24"/>
          <w:szCs w:val="24"/>
        </w:rPr>
        <w:t>天津武清区石家大院反腐倡廉展览</w:t>
      </w:r>
      <w:r w:rsidR="0019617E">
        <w:rPr>
          <w:rFonts w:asciiTheme="minorEastAsia" w:hAnsiTheme="minorEastAsia" w:cs="Arial" w:hint="eastAsia"/>
          <w:sz w:val="24"/>
          <w:szCs w:val="24"/>
        </w:rPr>
        <w:t>的参观学习等。</w:t>
      </w:r>
      <w:r w:rsidR="00C57451" w:rsidRPr="005D5A51">
        <w:rPr>
          <w:rFonts w:asciiTheme="minorEastAsia" w:hAnsiTheme="minorEastAsia" w:cs="Arial" w:hint="eastAsia"/>
          <w:sz w:val="24"/>
          <w:szCs w:val="24"/>
        </w:rPr>
        <w:t>学院工会牵头，积极组织教职工参加各项教学技能、课程网站比赛</w:t>
      </w:r>
      <w:r w:rsidR="0019617E">
        <w:rPr>
          <w:rFonts w:asciiTheme="minorEastAsia" w:hAnsiTheme="minorEastAsia" w:cs="Arial" w:hint="eastAsia"/>
          <w:sz w:val="24"/>
          <w:szCs w:val="24"/>
        </w:rPr>
        <w:t>，西葡语系高博老师获得</w:t>
      </w:r>
      <w:r w:rsidR="0019617E" w:rsidRPr="0019617E">
        <w:rPr>
          <w:rFonts w:asciiTheme="minorEastAsia" w:hAnsiTheme="minorEastAsia" w:cs="Arial" w:hint="eastAsia"/>
          <w:sz w:val="24"/>
          <w:szCs w:val="24"/>
        </w:rPr>
        <w:t>“北京大学第十七届青年教师教学基本功比赛”</w:t>
      </w:r>
      <w:r w:rsidR="0019617E">
        <w:rPr>
          <w:rFonts w:asciiTheme="minorEastAsia" w:hAnsiTheme="minorEastAsia" w:cs="Arial" w:hint="eastAsia"/>
          <w:sz w:val="24"/>
          <w:szCs w:val="24"/>
        </w:rPr>
        <w:t>一等奖和</w:t>
      </w:r>
      <w:r w:rsidR="0019617E" w:rsidRPr="0019617E">
        <w:rPr>
          <w:rFonts w:asciiTheme="minorEastAsia" w:hAnsiTheme="minorEastAsia" w:cs="Arial" w:hint="eastAsia"/>
          <w:sz w:val="24"/>
          <w:szCs w:val="24"/>
        </w:rPr>
        <w:t>优秀教案奖</w:t>
      </w:r>
      <w:r w:rsidR="0019617E">
        <w:rPr>
          <w:rFonts w:asciiTheme="minorEastAsia" w:hAnsiTheme="minorEastAsia" w:cs="Arial" w:hint="eastAsia"/>
          <w:sz w:val="24"/>
          <w:szCs w:val="24"/>
        </w:rPr>
        <w:t>，</w:t>
      </w:r>
      <w:r w:rsidR="0019617E" w:rsidRPr="0019617E">
        <w:rPr>
          <w:rFonts w:asciiTheme="minorEastAsia" w:hAnsiTheme="minorEastAsia" w:cs="Arial" w:hint="eastAsia"/>
          <w:sz w:val="24"/>
          <w:szCs w:val="24"/>
        </w:rPr>
        <w:t>于施洋老师荣获二等奖，李宛霖老师荣获三等奖</w:t>
      </w:r>
      <w:r w:rsidR="0019617E">
        <w:rPr>
          <w:rFonts w:asciiTheme="minorEastAsia" w:hAnsiTheme="minorEastAsia" w:cs="Arial" w:hint="eastAsia"/>
          <w:sz w:val="24"/>
          <w:szCs w:val="24"/>
        </w:rPr>
        <w:t>。</w:t>
      </w:r>
    </w:p>
    <w:p w:rsidR="00947EA4" w:rsidRDefault="00947EA4" w:rsidP="00947EA4">
      <w:pPr>
        <w:spacing w:line="360" w:lineRule="auto"/>
        <w:rPr>
          <w:rFonts w:asciiTheme="minorEastAsia" w:hAnsiTheme="minorEastAsia" w:cs="Arial"/>
          <w:sz w:val="24"/>
          <w:szCs w:val="24"/>
        </w:rPr>
      </w:pPr>
      <w:r w:rsidRPr="00B15927">
        <w:rPr>
          <w:rFonts w:asciiTheme="minorEastAsia" w:hAnsiTheme="minorEastAsia" w:cs="Arial" w:hint="eastAsia"/>
          <w:sz w:val="24"/>
          <w:szCs w:val="24"/>
        </w:rPr>
        <w:t>【行政工作及其他工作】</w:t>
      </w:r>
      <w:r w:rsidRPr="00910D95">
        <w:rPr>
          <w:rFonts w:asciiTheme="minorEastAsia" w:hAnsiTheme="minorEastAsia" w:cs="Arial" w:hint="eastAsia"/>
          <w:sz w:val="24"/>
          <w:szCs w:val="24"/>
        </w:rPr>
        <w:t xml:space="preserve"> </w:t>
      </w:r>
      <w:r w:rsidR="00B4376B">
        <w:rPr>
          <w:rFonts w:asciiTheme="minorEastAsia" w:hAnsiTheme="minorEastAsia" w:cs="Arial" w:hint="eastAsia"/>
          <w:sz w:val="24"/>
          <w:szCs w:val="24"/>
        </w:rPr>
        <w:t>截</w:t>
      </w:r>
      <w:r w:rsidRPr="00910D95">
        <w:rPr>
          <w:rFonts w:asciiTheme="minorEastAsia" w:hAnsiTheme="minorEastAsia" w:cs="Arial" w:hint="eastAsia"/>
          <w:sz w:val="24"/>
          <w:szCs w:val="24"/>
        </w:rPr>
        <w:t>至2017年</w:t>
      </w:r>
      <w:r w:rsidR="004316FE">
        <w:rPr>
          <w:rFonts w:asciiTheme="minorEastAsia" w:hAnsiTheme="minorEastAsia" w:cs="Arial" w:hint="eastAsia"/>
          <w:sz w:val="24"/>
          <w:szCs w:val="24"/>
        </w:rPr>
        <w:t>底</w:t>
      </w:r>
      <w:r w:rsidRPr="00910D95">
        <w:rPr>
          <w:rFonts w:asciiTheme="minorEastAsia" w:hAnsiTheme="minorEastAsia" w:cs="Arial"/>
          <w:sz w:val="24"/>
          <w:szCs w:val="24"/>
        </w:rPr>
        <w:t>，</w:t>
      </w:r>
      <w:r w:rsidRPr="00910D95">
        <w:rPr>
          <w:rFonts w:asciiTheme="minorEastAsia" w:hAnsiTheme="minorEastAsia" w:cs="Arial" w:hint="eastAsia"/>
          <w:sz w:val="24"/>
          <w:szCs w:val="24"/>
        </w:rPr>
        <w:t>学院行政队伍有在编人员21名，合同制人员11名。其中事业编制新入职1名，合同制人员新入职3名，退休1名。分列在</w:t>
      </w:r>
      <w:r w:rsidR="004316FE">
        <w:rPr>
          <w:rFonts w:asciiTheme="minorEastAsia" w:hAnsiTheme="minorEastAsia" w:cs="Arial" w:hint="eastAsia"/>
          <w:sz w:val="24"/>
          <w:szCs w:val="24"/>
        </w:rPr>
        <w:t>四</w:t>
      </w:r>
      <w:r w:rsidRPr="00910D95">
        <w:rPr>
          <w:rFonts w:asciiTheme="minorEastAsia" w:hAnsiTheme="minorEastAsia" w:cs="Arial" w:hint="eastAsia"/>
          <w:sz w:val="24"/>
          <w:szCs w:val="24"/>
        </w:rPr>
        <w:t>大办公室：学院办公室、业务办公室、教务办公室、学生工作办公室</w:t>
      </w:r>
      <w:r w:rsidR="004316FE">
        <w:rPr>
          <w:rFonts w:asciiTheme="minorEastAsia" w:hAnsiTheme="minorEastAsia" w:cs="Arial" w:hint="eastAsia"/>
          <w:sz w:val="24"/>
          <w:szCs w:val="24"/>
        </w:rPr>
        <w:t>及</w:t>
      </w:r>
      <w:r w:rsidRPr="00910D95">
        <w:rPr>
          <w:rFonts w:asciiTheme="minorEastAsia" w:hAnsiTheme="minorEastAsia" w:cs="Arial" w:hint="eastAsia"/>
          <w:sz w:val="24"/>
          <w:szCs w:val="24"/>
        </w:rPr>
        <w:t>继续教育</w:t>
      </w:r>
      <w:r w:rsidR="004316FE">
        <w:rPr>
          <w:rFonts w:asciiTheme="minorEastAsia" w:hAnsiTheme="minorEastAsia" w:cs="Arial" w:hint="eastAsia"/>
          <w:sz w:val="24"/>
          <w:szCs w:val="24"/>
        </w:rPr>
        <w:t>和</w:t>
      </w:r>
      <w:r w:rsidRPr="00910D95">
        <w:rPr>
          <w:rFonts w:asciiTheme="minorEastAsia" w:hAnsiTheme="minorEastAsia" w:cs="Arial" w:hint="eastAsia"/>
          <w:sz w:val="24"/>
          <w:szCs w:val="24"/>
        </w:rPr>
        <w:t>图书分馆，全心全意为教学科研服务。201</w:t>
      </w:r>
      <w:r w:rsidRPr="00910D95">
        <w:rPr>
          <w:rFonts w:asciiTheme="minorEastAsia" w:hAnsiTheme="minorEastAsia" w:cs="Arial"/>
          <w:sz w:val="24"/>
          <w:szCs w:val="24"/>
        </w:rPr>
        <w:t>7</w:t>
      </w:r>
      <w:r w:rsidRPr="00910D95">
        <w:rPr>
          <w:rFonts w:asciiTheme="minorEastAsia" w:hAnsiTheme="minorEastAsia" w:cs="Arial" w:hint="eastAsia"/>
          <w:sz w:val="24"/>
          <w:szCs w:val="24"/>
        </w:rPr>
        <w:t>年</w:t>
      </w:r>
      <w:r>
        <w:rPr>
          <w:rFonts w:asciiTheme="minorEastAsia" w:hAnsiTheme="minorEastAsia" w:cs="Arial" w:hint="eastAsia"/>
          <w:sz w:val="24"/>
          <w:szCs w:val="24"/>
        </w:rPr>
        <w:t>行政</w:t>
      </w:r>
      <w:r>
        <w:rPr>
          <w:rFonts w:asciiTheme="minorEastAsia" w:hAnsiTheme="minorEastAsia" w:cs="Arial"/>
          <w:sz w:val="24"/>
          <w:szCs w:val="24"/>
        </w:rPr>
        <w:t>队伍</w:t>
      </w:r>
      <w:r w:rsidRPr="00910D95">
        <w:rPr>
          <w:rFonts w:asciiTheme="minorEastAsia" w:hAnsiTheme="minorEastAsia" w:cs="Arial" w:hint="eastAsia"/>
          <w:sz w:val="24"/>
          <w:szCs w:val="24"/>
        </w:rPr>
        <w:t>着重加强规章制度</w:t>
      </w:r>
      <w:r w:rsidRPr="00910D95">
        <w:rPr>
          <w:rFonts w:asciiTheme="minorEastAsia" w:hAnsiTheme="minorEastAsia" w:cs="Arial"/>
          <w:sz w:val="24"/>
          <w:szCs w:val="24"/>
        </w:rPr>
        <w:t>和</w:t>
      </w:r>
      <w:r w:rsidRPr="00910D95">
        <w:rPr>
          <w:rFonts w:asciiTheme="minorEastAsia" w:hAnsiTheme="minorEastAsia" w:cs="Arial" w:hint="eastAsia"/>
          <w:sz w:val="24"/>
          <w:szCs w:val="24"/>
        </w:rPr>
        <w:t>工作流程</w:t>
      </w:r>
      <w:r w:rsidRPr="00910D95">
        <w:rPr>
          <w:rFonts w:asciiTheme="minorEastAsia" w:hAnsiTheme="minorEastAsia" w:cs="Arial"/>
          <w:sz w:val="24"/>
          <w:szCs w:val="24"/>
        </w:rPr>
        <w:t>建设，</w:t>
      </w:r>
      <w:r w:rsidRPr="00910D95">
        <w:rPr>
          <w:rFonts w:asciiTheme="minorEastAsia" w:hAnsiTheme="minorEastAsia" w:cs="Arial" w:hint="eastAsia"/>
          <w:sz w:val="24"/>
          <w:szCs w:val="24"/>
        </w:rPr>
        <w:t>加强</w:t>
      </w:r>
      <w:r w:rsidRPr="00910D95">
        <w:rPr>
          <w:rFonts w:asciiTheme="minorEastAsia" w:hAnsiTheme="minorEastAsia" w:cs="Arial"/>
          <w:sz w:val="24"/>
          <w:szCs w:val="24"/>
        </w:rPr>
        <w:t>人员素质建设</w:t>
      </w:r>
      <w:r>
        <w:rPr>
          <w:rFonts w:asciiTheme="minorEastAsia" w:hAnsiTheme="minorEastAsia" w:cs="Arial" w:hint="eastAsia"/>
          <w:sz w:val="24"/>
          <w:szCs w:val="24"/>
        </w:rPr>
        <w:t>。</w:t>
      </w:r>
      <w:r w:rsidRPr="00910D95">
        <w:rPr>
          <w:rFonts w:asciiTheme="minorEastAsia" w:hAnsiTheme="minorEastAsia" w:cs="Arial" w:hint="eastAsia"/>
          <w:sz w:val="24"/>
          <w:szCs w:val="24"/>
        </w:rPr>
        <w:t>201</w:t>
      </w:r>
      <w:r w:rsidR="00B4376B">
        <w:rPr>
          <w:rFonts w:asciiTheme="minorEastAsia" w:hAnsiTheme="minorEastAsia" w:cs="Arial"/>
          <w:sz w:val="24"/>
          <w:szCs w:val="24"/>
        </w:rPr>
        <w:t>7</w:t>
      </w:r>
      <w:r w:rsidRPr="00910D95">
        <w:rPr>
          <w:rFonts w:asciiTheme="minorEastAsia" w:hAnsiTheme="minorEastAsia" w:cs="Arial" w:hint="eastAsia"/>
          <w:sz w:val="24"/>
          <w:szCs w:val="24"/>
        </w:rPr>
        <w:t>年1月1</w:t>
      </w:r>
      <w:r w:rsidRPr="00910D95">
        <w:rPr>
          <w:rFonts w:asciiTheme="minorEastAsia" w:hAnsiTheme="minorEastAsia" w:cs="Arial"/>
          <w:sz w:val="24"/>
          <w:szCs w:val="24"/>
        </w:rPr>
        <w:t>7</w:t>
      </w:r>
      <w:r w:rsidRPr="00910D95">
        <w:rPr>
          <w:rFonts w:asciiTheme="minorEastAsia" w:hAnsiTheme="minorEastAsia" w:cs="Arial" w:hint="eastAsia"/>
          <w:sz w:val="24"/>
          <w:szCs w:val="24"/>
        </w:rPr>
        <w:t>日，学院组织行政人员进行了“完善办事指南和业务流程，主动为师生和学科建设服务”</w:t>
      </w:r>
      <w:r>
        <w:rPr>
          <w:rFonts w:asciiTheme="minorEastAsia" w:hAnsiTheme="minorEastAsia" w:cs="Arial" w:hint="eastAsia"/>
          <w:sz w:val="24"/>
          <w:szCs w:val="24"/>
        </w:rPr>
        <w:t>为主题</w:t>
      </w:r>
      <w:r w:rsidRPr="00910D95">
        <w:rPr>
          <w:rFonts w:asciiTheme="minorEastAsia" w:hAnsiTheme="minorEastAsia" w:cs="Arial" w:hint="eastAsia"/>
          <w:sz w:val="24"/>
          <w:szCs w:val="24"/>
        </w:rPr>
        <w:t>的专项业务培训交流</w:t>
      </w:r>
      <w:r>
        <w:rPr>
          <w:rFonts w:asciiTheme="minorEastAsia" w:hAnsiTheme="minorEastAsia" w:cs="Arial" w:hint="eastAsia"/>
          <w:sz w:val="24"/>
          <w:szCs w:val="24"/>
        </w:rPr>
        <w:t>会</w:t>
      </w:r>
      <w:r w:rsidRPr="00910D95">
        <w:rPr>
          <w:rFonts w:asciiTheme="minorEastAsia" w:hAnsiTheme="minorEastAsia" w:cs="Arial" w:hint="eastAsia"/>
          <w:sz w:val="24"/>
          <w:szCs w:val="24"/>
        </w:rPr>
        <w:t>。201</w:t>
      </w:r>
      <w:r w:rsidRPr="00910D95">
        <w:rPr>
          <w:rFonts w:asciiTheme="minorEastAsia" w:hAnsiTheme="minorEastAsia" w:cs="Arial"/>
          <w:sz w:val="24"/>
          <w:szCs w:val="24"/>
        </w:rPr>
        <w:t>7</w:t>
      </w:r>
      <w:r w:rsidRPr="00910D95">
        <w:rPr>
          <w:rFonts w:asciiTheme="minorEastAsia" w:hAnsiTheme="minorEastAsia" w:cs="Arial" w:hint="eastAsia"/>
          <w:sz w:val="24"/>
          <w:szCs w:val="24"/>
        </w:rPr>
        <w:t>年7月1</w:t>
      </w:r>
      <w:r w:rsidRPr="00910D95">
        <w:rPr>
          <w:rFonts w:asciiTheme="minorEastAsia" w:hAnsiTheme="minorEastAsia" w:cs="Arial"/>
          <w:sz w:val="24"/>
          <w:szCs w:val="24"/>
        </w:rPr>
        <w:t>1</w:t>
      </w:r>
      <w:r w:rsidRPr="00910D95">
        <w:rPr>
          <w:rFonts w:asciiTheme="minorEastAsia" w:hAnsiTheme="minorEastAsia" w:cs="Arial" w:hint="eastAsia"/>
          <w:sz w:val="24"/>
          <w:szCs w:val="24"/>
        </w:rPr>
        <w:t>日，组织了“发挥主观能动性  提高工作效率—— 本科室团队建设经验分享”</w:t>
      </w:r>
      <w:r>
        <w:rPr>
          <w:rFonts w:asciiTheme="minorEastAsia" w:hAnsiTheme="minorEastAsia" w:cs="Arial" w:hint="eastAsia"/>
          <w:sz w:val="24"/>
          <w:szCs w:val="24"/>
        </w:rPr>
        <w:t>为</w:t>
      </w:r>
      <w:r>
        <w:rPr>
          <w:rFonts w:asciiTheme="minorEastAsia" w:hAnsiTheme="minorEastAsia" w:cs="Arial"/>
          <w:sz w:val="24"/>
          <w:szCs w:val="24"/>
        </w:rPr>
        <w:t>主题的</w:t>
      </w:r>
      <w:r>
        <w:rPr>
          <w:rFonts w:asciiTheme="minorEastAsia" w:hAnsiTheme="minorEastAsia" w:cs="Arial" w:hint="eastAsia"/>
          <w:sz w:val="24"/>
          <w:szCs w:val="24"/>
        </w:rPr>
        <w:t>业务</w:t>
      </w:r>
      <w:r>
        <w:rPr>
          <w:rFonts w:asciiTheme="minorEastAsia" w:hAnsiTheme="minorEastAsia" w:cs="Arial"/>
          <w:sz w:val="24"/>
          <w:szCs w:val="24"/>
        </w:rPr>
        <w:t>交流会</w:t>
      </w:r>
      <w:r w:rsidRPr="00910D95">
        <w:rPr>
          <w:rFonts w:asciiTheme="minorEastAsia" w:hAnsiTheme="minorEastAsia" w:cs="Arial" w:hint="eastAsia"/>
          <w:sz w:val="24"/>
          <w:szCs w:val="24"/>
        </w:rPr>
        <w:t>，推动各办公室充分</w:t>
      </w:r>
      <w:r w:rsidRPr="00910D95">
        <w:rPr>
          <w:rFonts w:asciiTheme="minorEastAsia" w:hAnsiTheme="minorEastAsia" w:cs="Arial"/>
          <w:sz w:val="24"/>
          <w:szCs w:val="24"/>
        </w:rPr>
        <w:t>发挥主观能动性，提高</w:t>
      </w:r>
      <w:r w:rsidRPr="00910D95">
        <w:rPr>
          <w:rFonts w:asciiTheme="minorEastAsia" w:hAnsiTheme="minorEastAsia" w:cs="Arial" w:hint="eastAsia"/>
          <w:sz w:val="24"/>
          <w:szCs w:val="24"/>
        </w:rPr>
        <w:t>行政</w:t>
      </w:r>
      <w:r w:rsidRPr="00910D95">
        <w:rPr>
          <w:rFonts w:asciiTheme="minorEastAsia" w:hAnsiTheme="minorEastAsia" w:cs="Arial"/>
          <w:sz w:val="24"/>
          <w:szCs w:val="24"/>
        </w:rPr>
        <w:t>人员工作积极性，</w:t>
      </w:r>
      <w:r w:rsidRPr="00910D95">
        <w:rPr>
          <w:rFonts w:asciiTheme="minorEastAsia" w:hAnsiTheme="minorEastAsia" w:cs="Arial" w:hint="eastAsia"/>
          <w:sz w:val="24"/>
          <w:szCs w:val="24"/>
        </w:rPr>
        <w:t>将</w:t>
      </w:r>
      <w:r w:rsidRPr="00910D95">
        <w:rPr>
          <w:rFonts w:asciiTheme="minorEastAsia" w:hAnsiTheme="minorEastAsia" w:cs="Arial"/>
          <w:sz w:val="24"/>
          <w:szCs w:val="24"/>
        </w:rPr>
        <w:t>行政工作</w:t>
      </w:r>
      <w:r w:rsidRPr="00910D95">
        <w:rPr>
          <w:rFonts w:asciiTheme="minorEastAsia" w:hAnsiTheme="minorEastAsia" w:cs="Arial" w:hint="eastAsia"/>
          <w:sz w:val="24"/>
          <w:szCs w:val="24"/>
        </w:rPr>
        <w:t>管理</w:t>
      </w:r>
      <w:r w:rsidRPr="00910D95">
        <w:rPr>
          <w:rFonts w:asciiTheme="minorEastAsia" w:hAnsiTheme="minorEastAsia" w:cs="Arial"/>
          <w:sz w:val="24"/>
          <w:szCs w:val="24"/>
        </w:rPr>
        <w:t>推向规范化，精细化</w:t>
      </w:r>
      <w:r w:rsidRPr="00910D95">
        <w:rPr>
          <w:rFonts w:asciiTheme="minorEastAsia" w:hAnsiTheme="minorEastAsia" w:cs="Arial" w:hint="eastAsia"/>
          <w:sz w:val="24"/>
          <w:szCs w:val="24"/>
        </w:rPr>
        <w:t>。</w:t>
      </w:r>
    </w:p>
    <w:p w:rsidR="00B4376B" w:rsidRDefault="00B4376B" w:rsidP="00B4376B">
      <w:pPr>
        <w:spacing w:line="360" w:lineRule="auto"/>
        <w:rPr>
          <w:rFonts w:asciiTheme="minorEastAsia" w:hAnsiTheme="minorEastAsia" w:cs="Arial"/>
          <w:sz w:val="24"/>
          <w:szCs w:val="24"/>
        </w:rPr>
      </w:pPr>
      <w:r w:rsidRPr="00B15927">
        <w:rPr>
          <w:rFonts w:asciiTheme="minorEastAsia" w:hAnsiTheme="minorEastAsia" w:cs="Arial" w:hint="eastAsia"/>
          <w:sz w:val="24"/>
          <w:szCs w:val="24"/>
        </w:rPr>
        <w:t>【</w:t>
      </w:r>
      <w:r>
        <w:rPr>
          <w:rFonts w:asciiTheme="minorEastAsia" w:hAnsiTheme="minorEastAsia" w:cs="Arial" w:hint="eastAsia"/>
          <w:sz w:val="24"/>
          <w:szCs w:val="24"/>
        </w:rPr>
        <w:t>学生</w:t>
      </w:r>
      <w:r w:rsidRPr="00B15927">
        <w:rPr>
          <w:rFonts w:asciiTheme="minorEastAsia" w:hAnsiTheme="minorEastAsia" w:cs="Arial" w:hint="eastAsia"/>
          <w:sz w:val="24"/>
          <w:szCs w:val="24"/>
        </w:rPr>
        <w:t>工作】</w:t>
      </w:r>
      <w:r w:rsidRPr="00B4376B">
        <w:rPr>
          <w:rFonts w:asciiTheme="minorEastAsia" w:hAnsiTheme="minorEastAsia" w:cs="Arial" w:hint="eastAsia"/>
          <w:sz w:val="24"/>
          <w:szCs w:val="24"/>
        </w:rPr>
        <w:t>在加强学生党建方面，学生党支部申请创新立项共7项，积极与332路公交队、北京市残疾人联合会、瓷娃娃罕见病关爱中心等组织共建。外院海外党小组有关事迹两次得到《中国教育报》的报道， 2014级本科生党支部“海外连线讲党课、重洋难隔赤子心”专题学习教育活动被推荐参加全国高校“两学一做”支部风采展示活动，并被评为全国高校学生党支部工作案例10件精品之一，事迹入选北京市委组织部优秀党支部建设案例。</w:t>
      </w:r>
    </w:p>
    <w:p w:rsidR="00B4376B" w:rsidRDefault="00B4376B" w:rsidP="00B4376B">
      <w:pPr>
        <w:spacing w:line="360" w:lineRule="auto"/>
        <w:ind w:firstLineChars="200" w:firstLine="480"/>
        <w:rPr>
          <w:rFonts w:asciiTheme="minorEastAsia" w:hAnsiTheme="minorEastAsia" w:cs="Arial"/>
          <w:sz w:val="24"/>
          <w:szCs w:val="24"/>
        </w:rPr>
      </w:pPr>
      <w:r w:rsidRPr="00B4376B">
        <w:rPr>
          <w:rFonts w:asciiTheme="minorEastAsia" w:hAnsiTheme="minorEastAsia" w:cs="Arial" w:hint="eastAsia"/>
          <w:sz w:val="24"/>
          <w:szCs w:val="24"/>
        </w:rPr>
        <w:t>在强化实践育人方面，外院依托学科优势，主办“千丝万语，同路同情”文化节，促进师生对“一带一路”沿线国家区域文化的认识与理解，营造了良好氛围。为强化实践育人效果，外院先后组织学生为“一带一路”国际合作高峰论坛、中国共产党与世界政党高层对话会等大型活动提供专业志愿服务，连续四年与国开行合作开展专题志愿服务，连读第五年参加“中国-东盟博览会”的语言志愿服务工作。</w:t>
      </w:r>
    </w:p>
    <w:p w:rsidR="00B4376B" w:rsidRPr="00B4376B" w:rsidRDefault="00B4376B" w:rsidP="00B4376B">
      <w:pPr>
        <w:spacing w:line="360" w:lineRule="auto"/>
        <w:ind w:firstLineChars="200" w:firstLine="480"/>
        <w:rPr>
          <w:rFonts w:asciiTheme="minorEastAsia" w:hAnsiTheme="minorEastAsia" w:cs="Arial"/>
          <w:sz w:val="24"/>
          <w:szCs w:val="24"/>
        </w:rPr>
      </w:pPr>
      <w:r w:rsidRPr="00B4376B">
        <w:rPr>
          <w:rFonts w:asciiTheme="minorEastAsia" w:hAnsiTheme="minorEastAsia" w:cs="Arial" w:hint="eastAsia"/>
          <w:sz w:val="24"/>
          <w:szCs w:val="24"/>
        </w:rPr>
        <w:t>不断优化教育生态，学院立德树人成果显著，涌现出了一批全国三好学生标</w:t>
      </w:r>
      <w:r w:rsidRPr="00B4376B">
        <w:rPr>
          <w:rFonts w:asciiTheme="minorEastAsia" w:hAnsiTheme="minorEastAsia" w:cs="Arial" w:hint="eastAsia"/>
          <w:sz w:val="24"/>
          <w:szCs w:val="24"/>
        </w:rPr>
        <w:lastRenderedPageBreak/>
        <w:t>兵、北京市优秀学生干部、北京大学学生五四奖章获得者、全国优秀班集体等优秀学生代表和集体。学院</w:t>
      </w:r>
      <w:r>
        <w:rPr>
          <w:rFonts w:asciiTheme="minorEastAsia" w:hAnsiTheme="minorEastAsia" w:cs="Arial" w:hint="eastAsia"/>
          <w:sz w:val="24"/>
          <w:szCs w:val="24"/>
        </w:rPr>
        <w:t>第</w:t>
      </w:r>
      <w:r w:rsidRPr="00B4376B">
        <w:rPr>
          <w:rFonts w:asciiTheme="minorEastAsia" w:hAnsiTheme="minorEastAsia" w:cs="Arial" w:hint="eastAsia"/>
          <w:sz w:val="24"/>
          <w:szCs w:val="24"/>
        </w:rPr>
        <w:t>17次荣获“北京大学学生工作先进单位”，</w:t>
      </w:r>
      <w:r w:rsidR="00591A27">
        <w:rPr>
          <w:rFonts w:asciiTheme="minorEastAsia" w:hAnsiTheme="minorEastAsia" w:cs="Arial" w:hint="eastAsia"/>
          <w:sz w:val="24"/>
          <w:szCs w:val="24"/>
        </w:rPr>
        <w:t>第</w:t>
      </w:r>
      <w:r w:rsidRPr="00B4376B">
        <w:rPr>
          <w:rFonts w:asciiTheme="minorEastAsia" w:hAnsiTheme="minorEastAsia" w:cs="Arial" w:hint="eastAsia"/>
          <w:sz w:val="24"/>
          <w:szCs w:val="24"/>
        </w:rPr>
        <w:t>12次荣获“北京大学红旗团委”；连续蝉联北大纪念“一二•九”运动师生歌会甲组冠军；外院青年志愿者协会8次荣获北京大学志愿服务优秀集体；</w:t>
      </w:r>
      <w:r w:rsidR="00591A27">
        <w:rPr>
          <w:rFonts w:asciiTheme="minorEastAsia" w:hAnsiTheme="minorEastAsia" w:cs="Arial" w:hint="eastAsia"/>
          <w:sz w:val="24"/>
          <w:szCs w:val="24"/>
        </w:rPr>
        <w:t>20</w:t>
      </w:r>
      <w:r w:rsidRPr="00B4376B">
        <w:rPr>
          <w:rFonts w:asciiTheme="minorEastAsia" w:hAnsiTheme="minorEastAsia" w:cs="Arial" w:hint="eastAsia"/>
          <w:sz w:val="24"/>
          <w:szCs w:val="24"/>
        </w:rPr>
        <w:t>14级泰语本科生班被评为北京大学班级五四奖杯等。举办从“团队”到“集体”——外院优秀学生集体建设经验交流会，顺利完成教育部专项课题“高校优秀班集体形成的特征及其影响因素”，发表了论文2篇。</w:t>
      </w:r>
    </w:p>
    <w:p w:rsidR="00B4376B" w:rsidRDefault="00B4376B" w:rsidP="00B4376B">
      <w:pPr>
        <w:spacing w:line="360" w:lineRule="auto"/>
        <w:rPr>
          <w:rFonts w:asciiTheme="minorEastAsia" w:hAnsiTheme="minorEastAsia" w:cs="Arial"/>
          <w:sz w:val="24"/>
          <w:szCs w:val="24"/>
        </w:rPr>
      </w:pPr>
      <w:r w:rsidRPr="00B4376B">
        <w:rPr>
          <w:rFonts w:asciiTheme="minorEastAsia" w:hAnsiTheme="minorEastAsia" w:cs="Arial" w:hint="eastAsia"/>
          <w:sz w:val="24"/>
          <w:szCs w:val="24"/>
        </w:rPr>
        <w:t>【继续教育】</w:t>
      </w:r>
      <w:r>
        <w:rPr>
          <w:rFonts w:asciiTheme="minorEastAsia" w:hAnsiTheme="minorEastAsia" w:cs="Arial" w:hint="eastAsia"/>
          <w:sz w:val="24"/>
          <w:szCs w:val="24"/>
        </w:rPr>
        <w:t>2017年</w:t>
      </w:r>
      <w:r w:rsidRPr="00B4376B">
        <w:rPr>
          <w:rFonts w:asciiTheme="minorEastAsia" w:hAnsiTheme="minorEastAsia" w:cs="Arial" w:hint="eastAsia"/>
          <w:sz w:val="24"/>
          <w:szCs w:val="24"/>
        </w:rPr>
        <w:t>举办非学历培训项目13个，同时为西班牙、泰国、埃及、以色列等国孔子学院学生以及新西兰大学生举办的“中国语言文化营”共6期，目前在校的非学历培训学员373人，累计接待国际学生142人。</w:t>
      </w:r>
    </w:p>
    <w:p w:rsidR="00B4376B" w:rsidRDefault="00B4376B" w:rsidP="00B4376B">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学院</w:t>
      </w:r>
      <w:r w:rsidRPr="00B4376B">
        <w:rPr>
          <w:rFonts w:asciiTheme="minorEastAsia" w:hAnsiTheme="minorEastAsia" w:cs="Arial" w:hint="eastAsia"/>
          <w:sz w:val="24"/>
          <w:szCs w:val="24"/>
        </w:rPr>
        <w:t>制定了《外国语学院非学历继续教育招生管理办法》</w:t>
      </w:r>
      <w:r>
        <w:rPr>
          <w:rFonts w:asciiTheme="minorEastAsia" w:hAnsiTheme="minorEastAsia" w:cs="Arial" w:hint="eastAsia"/>
          <w:sz w:val="24"/>
          <w:szCs w:val="24"/>
        </w:rPr>
        <w:t>，</w:t>
      </w:r>
      <w:r w:rsidRPr="00B4376B">
        <w:rPr>
          <w:rFonts w:asciiTheme="minorEastAsia" w:hAnsiTheme="minorEastAsia" w:cs="Arial" w:hint="eastAsia"/>
          <w:sz w:val="24"/>
          <w:szCs w:val="24"/>
        </w:rPr>
        <w:t>加强对现有项目的全程管理</w:t>
      </w:r>
      <w:r>
        <w:rPr>
          <w:rFonts w:asciiTheme="minorEastAsia" w:hAnsiTheme="minorEastAsia" w:cs="Arial" w:hint="eastAsia"/>
          <w:sz w:val="24"/>
          <w:szCs w:val="24"/>
        </w:rPr>
        <w:t>，</w:t>
      </w:r>
      <w:r w:rsidRPr="00B4376B">
        <w:rPr>
          <w:rFonts w:asciiTheme="minorEastAsia" w:hAnsiTheme="minorEastAsia" w:cs="Arial" w:hint="eastAsia"/>
          <w:sz w:val="24"/>
          <w:szCs w:val="24"/>
        </w:rPr>
        <w:t>落实社会招生项目财务部系统网上收费</w:t>
      </w:r>
      <w:r>
        <w:rPr>
          <w:rFonts w:asciiTheme="minorEastAsia" w:hAnsiTheme="minorEastAsia" w:cs="Arial" w:hint="eastAsia"/>
          <w:sz w:val="24"/>
          <w:szCs w:val="24"/>
        </w:rPr>
        <w:t>，</w:t>
      </w:r>
      <w:r w:rsidRPr="00B4376B">
        <w:rPr>
          <w:rFonts w:asciiTheme="minorEastAsia" w:hAnsiTheme="minorEastAsia" w:cs="Arial" w:hint="eastAsia"/>
          <w:sz w:val="24"/>
          <w:szCs w:val="24"/>
        </w:rPr>
        <w:t>举办“世界文化之旅”主题亲子体验活动等。</w:t>
      </w:r>
    </w:p>
    <w:p w:rsidR="00B4376B" w:rsidRDefault="00B4376B" w:rsidP="00B4376B">
      <w:pPr>
        <w:spacing w:line="360" w:lineRule="auto"/>
        <w:ind w:firstLineChars="200" w:firstLine="480"/>
        <w:rPr>
          <w:rFonts w:asciiTheme="minorEastAsia" w:hAnsiTheme="minorEastAsia" w:cs="Arial"/>
          <w:sz w:val="24"/>
          <w:szCs w:val="24"/>
        </w:rPr>
      </w:pPr>
      <w:r w:rsidRPr="00B4376B">
        <w:rPr>
          <w:rFonts w:asciiTheme="minorEastAsia" w:hAnsiTheme="minorEastAsia" w:cs="Arial" w:hint="eastAsia"/>
          <w:sz w:val="24"/>
          <w:szCs w:val="24"/>
        </w:rPr>
        <w:t>从2017年</w:t>
      </w:r>
      <w:r>
        <w:rPr>
          <w:rFonts w:asciiTheme="minorEastAsia" w:hAnsiTheme="minorEastAsia" w:cs="Arial" w:hint="eastAsia"/>
          <w:sz w:val="24"/>
          <w:szCs w:val="24"/>
        </w:rPr>
        <w:t>起，</w:t>
      </w:r>
      <w:r w:rsidRPr="00B4376B">
        <w:rPr>
          <w:rFonts w:asciiTheme="minorEastAsia" w:hAnsiTheme="minorEastAsia" w:cs="Arial" w:hint="eastAsia"/>
          <w:sz w:val="24"/>
          <w:szCs w:val="24"/>
        </w:rPr>
        <w:t>英语系承办的英语专升本（业余）成人高等学历教育（英语夜大）停止招生。目前在校的2015级、2016级以及尚在年限内未毕业的学生共计415人。我院一如既往地做好现有年级的教学、教务及学生管理，努力提高教学质量。</w:t>
      </w:r>
    </w:p>
    <w:p w:rsidR="00B4376B" w:rsidRDefault="00B4376B" w:rsidP="00B4376B">
      <w:pPr>
        <w:spacing w:line="360" w:lineRule="auto"/>
        <w:ind w:firstLineChars="200" w:firstLine="480"/>
        <w:rPr>
          <w:rFonts w:asciiTheme="minorEastAsia" w:hAnsiTheme="minorEastAsia" w:cs="Arial"/>
          <w:sz w:val="24"/>
          <w:szCs w:val="24"/>
        </w:rPr>
      </w:pPr>
      <w:r w:rsidRPr="00B4376B">
        <w:rPr>
          <w:rFonts w:asciiTheme="minorEastAsia" w:hAnsiTheme="minorEastAsia" w:cs="Arial" w:hint="eastAsia"/>
          <w:sz w:val="24"/>
          <w:szCs w:val="24"/>
        </w:rPr>
        <w:t>继续负责北京市自学考试日语专业春秋两季专科段和本科段的考试命题、网上阅卷、非笔试项目考试、毕业考试及毕业资格审查等工作。</w:t>
      </w:r>
      <w:r w:rsidRPr="00B4376B">
        <w:rPr>
          <w:rFonts w:asciiTheme="minorEastAsia" w:hAnsiTheme="minorEastAsia" w:cs="Arial"/>
          <w:sz w:val="24"/>
          <w:szCs w:val="24"/>
        </w:rPr>
        <w:t>201</w:t>
      </w:r>
      <w:r w:rsidRPr="00B4376B">
        <w:rPr>
          <w:rFonts w:asciiTheme="minorEastAsia" w:hAnsiTheme="minorEastAsia" w:cs="Arial" w:hint="eastAsia"/>
          <w:sz w:val="24"/>
          <w:szCs w:val="24"/>
        </w:rPr>
        <w:t>7年共进行网上阅卷910人次，非笔试项目考试205人次，毕业综合考试20人次。</w:t>
      </w:r>
    </w:p>
    <w:p w:rsidR="00853E2E" w:rsidRPr="00853E2E" w:rsidRDefault="00853E2E" w:rsidP="00853E2E">
      <w:pPr>
        <w:spacing w:line="360" w:lineRule="auto"/>
        <w:ind w:firstLineChars="200" w:firstLine="480"/>
        <w:rPr>
          <w:rFonts w:asciiTheme="minorEastAsia" w:hAnsiTheme="minorEastAsia" w:cs="Arial"/>
          <w:sz w:val="24"/>
          <w:szCs w:val="24"/>
        </w:rPr>
      </w:pPr>
    </w:p>
    <w:sectPr w:rsidR="00853E2E" w:rsidRPr="00853E2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CAB" w:rsidRDefault="00A56CAB" w:rsidP="005661EF">
      <w:r>
        <w:separator/>
      </w:r>
    </w:p>
  </w:endnote>
  <w:endnote w:type="continuationSeparator" w:id="0">
    <w:p w:rsidR="00A56CAB" w:rsidRDefault="00A56CAB" w:rsidP="0056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798369"/>
      <w:docPartObj>
        <w:docPartGallery w:val="Page Numbers (Bottom of Page)"/>
        <w:docPartUnique/>
      </w:docPartObj>
    </w:sdtPr>
    <w:sdtEndPr/>
    <w:sdtContent>
      <w:p w:rsidR="0019617E" w:rsidRDefault="0019617E" w:rsidP="0019617E">
        <w:pPr>
          <w:pStyle w:val="a4"/>
          <w:jc w:val="center"/>
        </w:pPr>
        <w:r>
          <w:fldChar w:fldCharType="begin"/>
        </w:r>
        <w:r>
          <w:instrText>PAGE   \* MERGEFORMAT</w:instrText>
        </w:r>
        <w:r>
          <w:fldChar w:fldCharType="separate"/>
        </w:r>
        <w:r w:rsidR="00ED0DF2" w:rsidRPr="00ED0DF2">
          <w:rPr>
            <w:noProof/>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CAB" w:rsidRDefault="00A56CAB" w:rsidP="005661EF">
      <w:r>
        <w:separator/>
      </w:r>
    </w:p>
  </w:footnote>
  <w:footnote w:type="continuationSeparator" w:id="0">
    <w:p w:rsidR="00A56CAB" w:rsidRDefault="00A56CAB" w:rsidP="00566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42AF2"/>
    <w:multiLevelType w:val="hybridMultilevel"/>
    <w:tmpl w:val="DC3C8010"/>
    <w:lvl w:ilvl="0" w:tplc="04090013">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68558F"/>
    <w:multiLevelType w:val="hybridMultilevel"/>
    <w:tmpl w:val="32541E52"/>
    <w:lvl w:ilvl="0" w:tplc="22E4DA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C6"/>
    <w:rsid w:val="00032A64"/>
    <w:rsid w:val="000C1B5C"/>
    <w:rsid w:val="00130389"/>
    <w:rsid w:val="001462C6"/>
    <w:rsid w:val="0019617E"/>
    <w:rsid w:val="002D4EBE"/>
    <w:rsid w:val="002F02C5"/>
    <w:rsid w:val="0036599C"/>
    <w:rsid w:val="00376B24"/>
    <w:rsid w:val="00380A52"/>
    <w:rsid w:val="00417A14"/>
    <w:rsid w:val="004316FE"/>
    <w:rsid w:val="00462670"/>
    <w:rsid w:val="004A00C3"/>
    <w:rsid w:val="004F650D"/>
    <w:rsid w:val="00522666"/>
    <w:rsid w:val="00525013"/>
    <w:rsid w:val="005661EF"/>
    <w:rsid w:val="00591A27"/>
    <w:rsid w:val="005D5A51"/>
    <w:rsid w:val="00675EA2"/>
    <w:rsid w:val="00713979"/>
    <w:rsid w:val="0081324B"/>
    <w:rsid w:val="00853E2E"/>
    <w:rsid w:val="008567CE"/>
    <w:rsid w:val="00871713"/>
    <w:rsid w:val="00947EA4"/>
    <w:rsid w:val="00971A42"/>
    <w:rsid w:val="00A202F5"/>
    <w:rsid w:val="00A25C77"/>
    <w:rsid w:val="00A56CAB"/>
    <w:rsid w:val="00B12D5C"/>
    <w:rsid w:val="00B2200E"/>
    <w:rsid w:val="00B24A9D"/>
    <w:rsid w:val="00B4376B"/>
    <w:rsid w:val="00C3544F"/>
    <w:rsid w:val="00C57451"/>
    <w:rsid w:val="00CA1EA9"/>
    <w:rsid w:val="00ED0DF2"/>
    <w:rsid w:val="00ED76FD"/>
    <w:rsid w:val="00F00E9A"/>
    <w:rsid w:val="00F525E3"/>
    <w:rsid w:val="00F6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DFBD43A-8DCB-41ED-A567-7EBB212F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宋体"/>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1EF"/>
    <w:pPr>
      <w:widowControl w:val="0"/>
      <w:jc w:val="both"/>
    </w:pPr>
    <w:rPr>
      <w:rFonts w:ascii="Calibri"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61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61EF"/>
    <w:rPr>
      <w:rFonts w:ascii="Calibri" w:hAnsi="Calibri" w:cs="Times New Roman"/>
      <w:sz w:val="18"/>
      <w:szCs w:val="18"/>
    </w:rPr>
  </w:style>
  <w:style w:type="paragraph" w:styleId="a4">
    <w:name w:val="footer"/>
    <w:basedOn w:val="a"/>
    <w:link w:val="Char0"/>
    <w:uiPriority w:val="99"/>
    <w:unhideWhenUsed/>
    <w:rsid w:val="005661EF"/>
    <w:pPr>
      <w:tabs>
        <w:tab w:val="center" w:pos="4153"/>
        <w:tab w:val="right" w:pos="8306"/>
      </w:tabs>
      <w:snapToGrid w:val="0"/>
      <w:jc w:val="left"/>
    </w:pPr>
    <w:rPr>
      <w:sz w:val="18"/>
      <w:szCs w:val="18"/>
    </w:rPr>
  </w:style>
  <w:style w:type="character" w:customStyle="1" w:styleId="Char0">
    <w:name w:val="页脚 Char"/>
    <w:basedOn w:val="a0"/>
    <w:link w:val="a4"/>
    <w:uiPriority w:val="99"/>
    <w:rsid w:val="005661EF"/>
    <w:rPr>
      <w:rFonts w:ascii="Calibri" w:hAnsi="Calibri" w:cs="Times New Roman"/>
      <w:sz w:val="18"/>
      <w:szCs w:val="18"/>
    </w:rPr>
  </w:style>
  <w:style w:type="paragraph" w:styleId="a5">
    <w:name w:val="List Paragraph"/>
    <w:basedOn w:val="a"/>
    <w:uiPriority w:val="34"/>
    <w:qFormat/>
    <w:rsid w:val="005D5A51"/>
    <w:pPr>
      <w:ind w:firstLineChars="200" w:firstLine="420"/>
    </w:pPr>
    <w:rPr>
      <w:rFonts w:asciiTheme="minorHAnsi" w:eastAsiaTheme="minorEastAsia" w:hAnsiTheme="minorHAnsi" w:cstheme="minorBidi"/>
      <w:kern w:val="2"/>
      <w:sz w:val="21"/>
      <w:szCs w:val="22"/>
    </w:rPr>
  </w:style>
  <w:style w:type="table" w:styleId="a6">
    <w:name w:val="Table Grid"/>
    <w:basedOn w:val="a1"/>
    <w:uiPriority w:val="39"/>
    <w:rsid w:val="00853E2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11</Pages>
  <Words>1460</Words>
  <Characters>8325</Characters>
  <Application>Microsoft Office Word</Application>
  <DocSecurity>0</DocSecurity>
  <Lines>69</Lines>
  <Paragraphs>19</Paragraphs>
  <ScaleCrop>false</ScaleCrop>
  <Company>PKU</Company>
  <LinksUpToDate>false</LinksUpToDate>
  <CharactersWithSpaces>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XuNing</dc:creator>
  <cp:lastModifiedBy>Windows 用户</cp:lastModifiedBy>
  <cp:revision>10</cp:revision>
  <dcterms:created xsi:type="dcterms:W3CDTF">2017-03-24T05:32:00Z</dcterms:created>
  <dcterms:modified xsi:type="dcterms:W3CDTF">2018-10-11T02:56:00Z</dcterms:modified>
</cp:coreProperties>
</file>